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3036" w:type="dxa"/>
        <w:shd w:val="clear" w:color="auto" w:fill="FFFFFF" w:themeFill="background1"/>
        <w:tblLook w:val="04A0" w:firstRow="1" w:lastRow="0" w:firstColumn="1" w:lastColumn="0" w:noHBand="0" w:noVBand="1"/>
      </w:tblPr>
      <w:tblGrid>
        <w:gridCol w:w="13036"/>
      </w:tblGrid>
      <w:tr w:rsidR="008C7CE3" w:rsidRPr="00273028" w:rsidTr="00455B45">
        <w:tc>
          <w:tcPr>
            <w:tcW w:w="13036" w:type="dxa"/>
            <w:shd w:val="clear" w:color="auto" w:fill="1F3864" w:themeFill="accent5" w:themeFillShade="80"/>
          </w:tcPr>
          <w:p w:rsidR="008C7CE3" w:rsidRPr="00273028" w:rsidRDefault="008C7CE3" w:rsidP="00D35724">
            <w:pPr>
              <w:jc w:val="center"/>
              <w:rPr>
                <w:rFonts w:ascii="Arial" w:hAnsi="Arial" w:cs="Arial"/>
                <w:bCs/>
                <w:color w:val="F2F2F2" w:themeColor="background1" w:themeShade="F2"/>
              </w:rPr>
            </w:pPr>
            <w:r w:rsidRPr="00273028">
              <w:rPr>
                <w:rFonts w:ascii="Arial" w:hAnsi="Arial" w:cs="Arial"/>
                <w:bCs/>
                <w:color w:val="F2F2F2" w:themeColor="background1" w:themeShade="F2"/>
              </w:rPr>
              <w:t>TEXTO REVISADO</w:t>
            </w:r>
          </w:p>
        </w:tc>
      </w:tr>
      <w:tr w:rsidR="008C7CE3" w:rsidRPr="00273028" w:rsidTr="00455B45">
        <w:tc>
          <w:tcPr>
            <w:tcW w:w="13036" w:type="dxa"/>
            <w:tcBorders>
              <w:bottom w:val="single" w:sz="4" w:space="0" w:color="000000"/>
            </w:tcBorders>
            <w:shd w:val="clear" w:color="auto" w:fill="FFFFFF" w:themeFill="background1"/>
          </w:tcPr>
          <w:p w:rsidR="008C7CE3" w:rsidRDefault="008C7CE3" w:rsidP="00D35724">
            <w:pPr>
              <w:jc w:val="both"/>
              <w:rPr>
                <w:rFonts w:ascii="Arial" w:hAnsi="Arial" w:cs="Arial"/>
                <w:bCs/>
              </w:rPr>
            </w:pPr>
          </w:p>
          <w:p w:rsidR="008C7CE3" w:rsidRDefault="008C7CE3" w:rsidP="00BF26D4">
            <w:pPr>
              <w:jc w:val="center"/>
              <w:rPr>
                <w:rFonts w:ascii="Arial" w:hAnsi="Arial" w:cs="Arial"/>
                <w:b/>
                <w:bCs/>
              </w:rPr>
            </w:pPr>
            <w:r w:rsidRPr="00273028">
              <w:rPr>
                <w:rFonts w:ascii="Arial" w:hAnsi="Arial" w:cs="Arial"/>
                <w:b/>
                <w:bCs/>
              </w:rPr>
              <w:t xml:space="preserve">MANUAL DE LINEAMIENTOS </w:t>
            </w:r>
            <w:r w:rsidR="009D59E2">
              <w:rPr>
                <w:rFonts w:ascii="Arial" w:hAnsi="Arial" w:cs="Arial"/>
                <w:b/>
                <w:bCs/>
              </w:rPr>
              <w:t xml:space="preserve">SERVICIOS GENERALES </w:t>
            </w:r>
            <w:r w:rsidRPr="00273028">
              <w:rPr>
                <w:rFonts w:ascii="Arial" w:hAnsi="Arial" w:cs="Arial"/>
                <w:b/>
                <w:bCs/>
              </w:rPr>
              <w:t>DE</w:t>
            </w:r>
            <w:r w:rsidR="00BF26D4">
              <w:rPr>
                <w:rFonts w:ascii="Arial" w:hAnsi="Arial" w:cs="Arial"/>
                <w:b/>
                <w:bCs/>
              </w:rPr>
              <w:t xml:space="preserve"> LA DIRECCIÓN GENERAL DE ADMINISTRACIÓN Y SERVICIOS</w:t>
            </w:r>
          </w:p>
          <w:p w:rsidR="008C7CE3" w:rsidRPr="00455B45" w:rsidRDefault="00455B45" w:rsidP="00455B45">
            <w:pPr>
              <w:jc w:val="center"/>
              <w:rPr>
                <w:rFonts w:ascii="Arial" w:hAnsi="Arial" w:cs="Arial"/>
                <w:b/>
                <w:bCs/>
                <w:sz w:val="22"/>
              </w:rPr>
            </w:pPr>
            <w:r>
              <w:rPr>
                <w:rFonts w:ascii="Arial" w:hAnsi="Arial" w:cs="Arial"/>
                <w:b/>
                <w:bCs/>
                <w:sz w:val="22"/>
              </w:rPr>
              <w:t>INTRODUCCIÓN</w:t>
            </w:r>
          </w:p>
          <w:p w:rsidR="008C7CE3" w:rsidRPr="00F64245" w:rsidRDefault="008C7CE3" w:rsidP="00D35724">
            <w:pPr>
              <w:pStyle w:val="Textoindependiente"/>
              <w:spacing w:after="0"/>
              <w:jc w:val="both"/>
              <w:rPr>
                <w:rFonts w:ascii="Arial" w:hAnsi="Arial" w:cs="Arial"/>
                <w:lang w:val="es-MX"/>
              </w:rPr>
            </w:pPr>
            <w:r w:rsidRPr="001375A8">
              <w:rPr>
                <w:rFonts w:ascii="Arial" w:hAnsi="Arial" w:cs="Arial"/>
                <w:lang w:val="es-MX"/>
              </w:rPr>
              <w:t>La Secretaría de Administración del Gobierno del Estado de Aguascalientes conforme a lo dispuesto en el artículo 33, fracciones I, II, XIV, XV, XX y XXVII de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w:t>
            </w:r>
            <w:r w:rsidR="005E6981">
              <w:rPr>
                <w:rFonts w:ascii="Arial" w:hAnsi="Arial" w:cs="Arial"/>
                <w:lang w:val="es-MX"/>
              </w:rPr>
              <w:t xml:space="preserve">os que requiera la Administración Pública Estatal, </w:t>
            </w:r>
            <w:r w:rsidRPr="001375A8">
              <w:rPr>
                <w:rFonts w:ascii="Arial" w:hAnsi="Arial" w:cs="Arial"/>
                <w:lang w:val="es-MX"/>
              </w:rPr>
              <w:t xml:space="preserve">en el desarrollo de las funciones encomendadas; proveer oportunamente a las Dependencias de la Administración Pública Estatal, </w:t>
            </w:r>
            <w:r w:rsidR="005E6981">
              <w:rPr>
                <w:rFonts w:ascii="Arial" w:hAnsi="Arial" w:cs="Arial"/>
                <w:lang w:val="es-MX"/>
              </w:rPr>
              <w:t xml:space="preserve">y en los casos de compras consolidadas, a las Entidades del Gobierno del Estado, </w:t>
            </w:r>
            <w:r w:rsidRPr="001375A8">
              <w:rPr>
                <w:rFonts w:ascii="Arial" w:hAnsi="Arial" w:cs="Arial"/>
                <w:lang w:val="es-MX"/>
              </w:rPr>
              <w:t xml:space="preserve">de los elementos y materiales de trabajo necesarios para el desarrollo de sus funciones; administrar los seguros de la Administración Pública Estatal; establecer programas para la conservación y el mantenimiento de los muebles inmuebles del Gobierno del Estado; así como proporcionar los apoyos necesarios para la realización de </w:t>
            </w:r>
            <w:r w:rsidR="005E6981">
              <w:rPr>
                <w:rFonts w:ascii="Arial" w:hAnsi="Arial" w:cs="Arial"/>
                <w:lang w:val="es-MX"/>
              </w:rPr>
              <w:t xml:space="preserve">los </w:t>
            </w:r>
            <w:r w:rsidRPr="001375A8">
              <w:rPr>
                <w:rFonts w:ascii="Arial" w:hAnsi="Arial" w:cs="Arial"/>
                <w:lang w:val="es-MX"/>
              </w:rPr>
              <w:t>actos cívicos en el Estado.</w:t>
            </w:r>
          </w:p>
          <w:p w:rsidR="008C7CE3" w:rsidRPr="005E6981" w:rsidRDefault="008C7CE3" w:rsidP="00D35724">
            <w:pPr>
              <w:jc w:val="both"/>
              <w:rPr>
                <w:rFonts w:ascii="Arial" w:hAnsi="Arial" w:cs="Arial"/>
                <w:bCs/>
                <w:lang w:val="es-MX"/>
              </w:rPr>
            </w:pPr>
          </w:p>
          <w:p w:rsidR="008C7CE3" w:rsidRPr="001375A8" w:rsidRDefault="008C7CE3" w:rsidP="00D35724">
            <w:pPr>
              <w:jc w:val="both"/>
              <w:rPr>
                <w:rFonts w:ascii="Arial" w:hAnsi="Arial" w:cs="Arial"/>
                <w:bCs/>
              </w:rPr>
            </w:pPr>
            <w:r w:rsidRPr="001375A8">
              <w:rPr>
                <w:rFonts w:ascii="Arial" w:hAnsi="Arial" w:cs="Arial"/>
                <w:bCs/>
              </w:rPr>
              <w:t>Para el cumplimiento de las disposiciones antes señaladas, la Dirección General de Administración y Servicios de la Secretaría de Administración del Gobierno del Estado de Aguascalientes, de conformidad con el artículo 17 fracciones XXV, XXVI, XXVII, XXVIII, XXXI, XXXII, XXXIII, XXXIV, XXXVII</w:t>
            </w:r>
            <w:r w:rsidR="008321F6">
              <w:rPr>
                <w:rFonts w:ascii="Arial" w:hAnsi="Arial" w:cs="Arial"/>
                <w:bCs/>
              </w:rPr>
              <w:t>, XXXVIII</w:t>
            </w:r>
            <w:r w:rsidRPr="001375A8">
              <w:rPr>
                <w:rFonts w:ascii="Arial" w:hAnsi="Arial" w:cs="Arial"/>
                <w:bCs/>
              </w:rPr>
              <w:t xml:space="preserve">, XXXIX y XL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w:t>
            </w:r>
            <w:r w:rsidR="00D01C0D">
              <w:rPr>
                <w:rFonts w:ascii="Arial" w:hAnsi="Arial" w:cs="Arial"/>
                <w:bCs/>
              </w:rPr>
              <w:t>supervisar la edición</w:t>
            </w:r>
            <w:r w:rsidR="001375A8" w:rsidRPr="001375A8">
              <w:rPr>
                <w:rFonts w:ascii="Arial" w:hAnsi="Arial" w:cs="Arial"/>
                <w:bCs/>
              </w:rPr>
              <w:t xml:space="preserve"> </w:t>
            </w:r>
            <w:r w:rsidR="00D01C0D">
              <w:rPr>
                <w:rFonts w:ascii="Arial" w:hAnsi="Arial" w:cs="Arial"/>
                <w:bCs/>
              </w:rPr>
              <w:t>d</w:t>
            </w:r>
            <w:r w:rsidR="001375A8" w:rsidRPr="001375A8">
              <w:rPr>
                <w:rFonts w:ascii="Arial" w:hAnsi="Arial" w:cs="Arial"/>
                <w:bCs/>
              </w:rPr>
              <w:t>el Periódico Oficial del Estado</w:t>
            </w:r>
            <w:r w:rsidR="00D01C0D">
              <w:rPr>
                <w:rFonts w:ascii="Arial" w:hAnsi="Arial" w:cs="Arial"/>
                <w:bCs/>
              </w:rPr>
              <w:t>, de conformidad</w:t>
            </w:r>
            <w:r w:rsidRPr="001375A8">
              <w:rPr>
                <w:rFonts w:ascii="Arial" w:hAnsi="Arial" w:cs="Arial"/>
                <w:bCs/>
              </w:rPr>
              <w:t xml:space="preserve"> a los requerimientos de la Secretaría General de Gobierno; administrar los seguros de bienes muebles e inmuebles de las Dependencias y Entidades, así como de los demás entes públicos estatales que lo soliciten; </w:t>
            </w:r>
            <w:r w:rsidR="00D01C0D">
              <w:rPr>
                <w:rFonts w:ascii="Arial" w:hAnsi="Arial" w:cs="Arial"/>
                <w:bCs/>
              </w:rPr>
              <w:t>coordinar y supervisar el mantenimiento preventivo y correctivo del parque vehicular del Gobierno del Estado a través de la UMSA</w:t>
            </w:r>
            <w:r w:rsidR="001375A8" w:rsidRPr="001375A8">
              <w:rPr>
                <w:rFonts w:ascii="Arial" w:hAnsi="Arial" w:cs="Arial"/>
                <w:bCs/>
              </w:rPr>
              <w:t>; proveer</w:t>
            </w:r>
            <w:r w:rsidRPr="001375A8">
              <w:rPr>
                <w:rFonts w:ascii="Arial" w:hAnsi="Arial" w:cs="Arial"/>
                <w:bCs/>
              </w:rPr>
              <w:t xml:space="preserve"> en tiempo y forma a las Dependencias y las Entidades </w:t>
            </w:r>
            <w:r w:rsidR="00904423">
              <w:rPr>
                <w:rFonts w:ascii="Arial" w:hAnsi="Arial" w:cs="Arial"/>
                <w:bCs/>
              </w:rPr>
              <w:t>los materiales,</w:t>
            </w:r>
            <w:r w:rsidRPr="001375A8">
              <w:rPr>
                <w:rFonts w:ascii="Arial" w:hAnsi="Arial" w:cs="Arial"/>
                <w:bCs/>
              </w:rPr>
              <w:t xml:space="preserve"> útiles de oficina</w:t>
            </w:r>
            <w:r w:rsidR="00904423">
              <w:rPr>
                <w:rFonts w:ascii="Arial" w:hAnsi="Arial" w:cs="Arial"/>
                <w:bCs/>
              </w:rPr>
              <w:t xml:space="preserve"> y bienes que sean contemplados en las consolidaciones a cargo de la Dirección General de Administración y Servicios</w:t>
            </w:r>
            <w:r w:rsidRPr="001375A8">
              <w:rPr>
                <w:rFonts w:ascii="Arial" w:hAnsi="Arial" w:cs="Arial"/>
                <w:bCs/>
              </w:rPr>
              <w:t>;</w:t>
            </w:r>
            <w:r w:rsidR="00904423">
              <w:rPr>
                <w:rFonts w:ascii="Arial" w:hAnsi="Arial" w:cs="Arial"/>
                <w:bCs/>
              </w:rPr>
              <w:t xml:space="preserve"> supervisar, controlar y elaborar los planes y proyectos de mantenimiento preventivo y correctivo, así como la conservación y rehabilitación de los bienes muebles e inmuebles, sistemas eléctricos, hidráulicos, instalaciones especiales, de las Dependencias y Entidades, de acuerdo con sus requerimientos específicos, regulando y coordinando toda modificación y reparación en las mismas</w:t>
            </w:r>
            <w:r w:rsidRPr="001375A8">
              <w:rPr>
                <w:rFonts w:ascii="Arial" w:hAnsi="Arial" w:cs="Arial"/>
                <w:bCs/>
              </w:rPr>
              <w:t xml:space="preserve">; coordinar a las Dependencias y Entidades en los procedimientos de contratación de los servicios </w:t>
            </w:r>
            <w:r w:rsidR="00904423">
              <w:rPr>
                <w:rFonts w:ascii="Arial" w:hAnsi="Arial" w:cs="Arial"/>
                <w:bCs/>
              </w:rPr>
              <w:t>básico</w:t>
            </w:r>
            <w:r w:rsidRPr="001375A8">
              <w:rPr>
                <w:rFonts w:ascii="Arial" w:hAnsi="Arial" w:cs="Arial"/>
                <w:bCs/>
              </w:rPr>
              <w:t xml:space="preserve">s; controlar y administrar los consumos de </w:t>
            </w:r>
            <w:r w:rsidR="00904423">
              <w:rPr>
                <w:rFonts w:ascii="Arial" w:hAnsi="Arial" w:cs="Arial"/>
                <w:bCs/>
              </w:rPr>
              <w:t xml:space="preserve"> servicios telefónicos convencional y celular, red gubernamental, servicios de </w:t>
            </w:r>
            <w:r w:rsidR="00904423">
              <w:rPr>
                <w:rFonts w:ascii="Arial" w:hAnsi="Arial" w:cs="Arial"/>
                <w:bCs/>
              </w:rPr>
              <w:lastRenderedPageBreak/>
              <w:t>radiocomunicación y radiolocalización, internet, energía eléctrica , agua potable, combustibles (diésel,</w:t>
            </w:r>
            <w:r w:rsidR="008321F6">
              <w:rPr>
                <w:rFonts w:ascii="Arial" w:hAnsi="Arial" w:cs="Arial"/>
                <w:bCs/>
              </w:rPr>
              <w:t xml:space="preserve"> </w:t>
            </w:r>
            <w:r w:rsidR="00904423">
              <w:rPr>
                <w:rFonts w:ascii="Arial" w:hAnsi="Arial" w:cs="Arial"/>
                <w:bCs/>
              </w:rPr>
              <w:t xml:space="preserve">gasolina y gas), seguros, servicios de mantenimiento de elevadores, aire acondicionado, recarga de extintores, fumigaciones, vigilancia, limpieza, jardinería y los demás que en su caso, la Secretaría determine; </w:t>
            </w:r>
            <w:r w:rsidRPr="001375A8">
              <w:rPr>
                <w:rFonts w:ascii="Arial" w:hAnsi="Arial" w:cs="Arial"/>
                <w:bCs/>
              </w:rPr>
              <w:t>proporcionar los apoyos necesarios para la realización de l</w:t>
            </w:r>
            <w:r w:rsidR="008321F6">
              <w:rPr>
                <w:rFonts w:ascii="Arial" w:hAnsi="Arial" w:cs="Arial"/>
                <w:bCs/>
              </w:rPr>
              <w:t xml:space="preserve">os actos cívicos en el Estado; coadyuvar con el montaje de </w:t>
            </w:r>
            <w:r w:rsidRPr="001375A8">
              <w:rPr>
                <w:rFonts w:ascii="Arial" w:hAnsi="Arial" w:cs="Arial"/>
                <w:bCs/>
              </w:rPr>
              <w:t xml:space="preserve">las instalaciones necesarias para los eventos y giras del Titular del Poder Ejecutivo y para otros eventos cuando así lo requieran las Dependencias y Entidades; así como establecer los lineamientos de operación de los estacionamientos </w:t>
            </w:r>
            <w:r w:rsidR="008321F6">
              <w:rPr>
                <w:rFonts w:ascii="Arial" w:hAnsi="Arial" w:cs="Arial"/>
                <w:bCs/>
              </w:rPr>
              <w:t xml:space="preserve">administrados y controlados por </w:t>
            </w:r>
            <w:r w:rsidRPr="001375A8">
              <w:rPr>
                <w:rFonts w:ascii="Arial" w:hAnsi="Arial" w:cs="Arial"/>
                <w:bCs/>
              </w:rPr>
              <w:t>la Secretaría de Administración.</w:t>
            </w:r>
          </w:p>
          <w:p w:rsidR="008C7CE3" w:rsidRPr="00273028" w:rsidRDefault="008C7CE3" w:rsidP="00D35724">
            <w:pPr>
              <w:jc w:val="both"/>
              <w:rPr>
                <w:rFonts w:ascii="Arial" w:hAnsi="Arial" w:cs="Arial"/>
                <w:bCs/>
              </w:rPr>
            </w:pPr>
            <w:r w:rsidRPr="001375A8">
              <w:rPr>
                <w:rFonts w:ascii="Arial" w:hAnsi="Arial" w:cs="Arial"/>
                <w:bCs/>
              </w:rPr>
              <w:t>Bajo este contexto se analizó el marco jurídico aplicable a la gestión interna de las actividades, procesos y procedimientos a cargo de la Dirección General de Administración y Servicios de la Secretaría de Administración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8C7CE3" w:rsidRPr="00273028" w:rsidRDefault="008C7CE3" w:rsidP="00D35724">
            <w:pPr>
              <w:jc w:val="both"/>
              <w:rPr>
                <w:rFonts w:ascii="Arial" w:hAnsi="Arial" w:cs="Arial"/>
                <w:bCs/>
              </w:rPr>
            </w:pPr>
          </w:p>
          <w:p w:rsidR="00A10967" w:rsidRDefault="008C7CE3" w:rsidP="008C7CE3">
            <w:pPr>
              <w:jc w:val="center"/>
              <w:rPr>
                <w:rFonts w:ascii="Arial" w:hAnsi="Arial" w:cs="Arial"/>
                <w:b/>
                <w:bCs/>
              </w:rPr>
            </w:pPr>
            <w:r w:rsidRPr="00F64245">
              <w:rPr>
                <w:rFonts w:ascii="Arial" w:hAnsi="Arial" w:cs="Arial"/>
                <w:b/>
                <w:bCs/>
              </w:rPr>
              <w:t xml:space="preserve">MANUAL DE LINEAMIENTOS DE </w:t>
            </w:r>
            <w:r w:rsidR="00A10967">
              <w:rPr>
                <w:rFonts w:ascii="Arial" w:hAnsi="Arial" w:cs="Arial"/>
                <w:b/>
                <w:bCs/>
              </w:rPr>
              <w:t xml:space="preserve">SERVICIOS GENERALES DE </w:t>
            </w:r>
            <w:r w:rsidR="008321F6">
              <w:rPr>
                <w:rFonts w:ascii="Arial" w:hAnsi="Arial" w:cs="Arial"/>
                <w:b/>
                <w:bCs/>
              </w:rPr>
              <w:t xml:space="preserve">LA </w:t>
            </w:r>
          </w:p>
          <w:p w:rsidR="008C7CE3" w:rsidRPr="00F64245" w:rsidRDefault="008321F6" w:rsidP="008C7CE3">
            <w:pPr>
              <w:jc w:val="center"/>
              <w:rPr>
                <w:rFonts w:ascii="Arial" w:hAnsi="Arial" w:cs="Arial"/>
                <w:b/>
                <w:bCs/>
              </w:rPr>
            </w:pPr>
            <w:r>
              <w:rPr>
                <w:rFonts w:ascii="Arial" w:hAnsi="Arial" w:cs="Arial"/>
                <w:b/>
                <w:bCs/>
              </w:rPr>
              <w:t>DIRECCIÓN DE ADMINISTRACIÓN Y SERVICIOS</w:t>
            </w:r>
          </w:p>
          <w:p w:rsidR="008C7CE3" w:rsidRPr="008C7CE3" w:rsidRDefault="008C7CE3" w:rsidP="008C7CE3">
            <w:pPr>
              <w:jc w:val="center"/>
              <w:rPr>
                <w:rFonts w:ascii="Arial" w:hAnsi="Arial" w:cs="Arial"/>
                <w:b/>
                <w:bCs/>
              </w:rPr>
            </w:pPr>
            <w:r>
              <w:rPr>
                <w:rFonts w:ascii="Arial" w:hAnsi="Arial" w:cs="Arial"/>
                <w:b/>
                <w:bCs/>
              </w:rPr>
              <w:t>MARCO JURÍDICO ADMINISTRATIVO</w:t>
            </w:r>
          </w:p>
          <w:p w:rsidR="008C7CE3" w:rsidRPr="00273028" w:rsidRDefault="008C7CE3" w:rsidP="00D35724">
            <w:pPr>
              <w:jc w:val="both"/>
              <w:rPr>
                <w:rFonts w:ascii="Arial" w:hAnsi="Arial" w:cs="Arial"/>
                <w:bCs/>
              </w:rPr>
            </w:pPr>
            <w:r w:rsidRPr="00273028">
              <w:rPr>
                <w:rFonts w:ascii="Arial" w:hAnsi="Arial" w:cs="Arial"/>
                <w:bCs/>
              </w:rPr>
              <w:t>De manera enunciativa, más no limitativa, a continuación se enlistan los ordenamientos jurídicos y disposiciones legales que resultan de observancia obligatoria en la ejecución de los actos, procesos y procedimientos que se regula</w:t>
            </w:r>
            <w:r>
              <w:rPr>
                <w:rFonts w:ascii="Arial" w:hAnsi="Arial" w:cs="Arial"/>
                <w:bCs/>
              </w:rPr>
              <w:t>n a través del presente Manual:</w:t>
            </w:r>
          </w:p>
          <w:p w:rsidR="008C7CE3" w:rsidRPr="00F665B4" w:rsidRDefault="008C7CE3" w:rsidP="00B1175B">
            <w:pPr>
              <w:pStyle w:val="Prrafodelista"/>
              <w:numPr>
                <w:ilvl w:val="0"/>
                <w:numId w:val="3"/>
              </w:numPr>
              <w:tabs>
                <w:tab w:val="left" w:pos="426"/>
              </w:tabs>
              <w:jc w:val="both"/>
              <w:rPr>
                <w:rFonts w:ascii="Arial" w:hAnsi="Arial" w:cs="Arial"/>
                <w:b/>
                <w:lang w:val="es-MX"/>
              </w:rPr>
            </w:pPr>
            <w:r w:rsidRPr="00F665B4">
              <w:rPr>
                <w:rFonts w:ascii="Arial" w:hAnsi="Arial" w:cs="Arial"/>
                <w:b/>
                <w:lang w:val="es-MX"/>
              </w:rPr>
              <w:t>LEYES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8C7CE3" w:rsidRPr="008321F6"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 xml:space="preserve">Constitución Política del </w:t>
            </w:r>
            <w:r w:rsidRPr="008321F6">
              <w:rPr>
                <w:rFonts w:ascii="Arial" w:eastAsia="Times New Roman" w:hAnsi="Arial" w:cs="Arial"/>
                <w:lang w:val="es-MX"/>
              </w:rPr>
              <w:t>Estado de Aguascalientes;</w:t>
            </w:r>
          </w:p>
          <w:p w:rsidR="008C7CE3" w:rsidRPr="008321F6"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8321F6">
              <w:rPr>
                <w:rFonts w:ascii="Arial" w:eastAsia="Times New Roman" w:hAnsi="Arial" w:cs="Arial"/>
                <w:lang w:val="es-MX"/>
              </w:rPr>
              <w:t>Ley Orgánica de la Administración Pública del Estado de Aguascalientes;</w:t>
            </w:r>
          </w:p>
          <w:p w:rsidR="008C7CE3" w:rsidRPr="008321F6"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8321F6">
              <w:rPr>
                <w:rFonts w:ascii="Arial" w:eastAsia="Times New Roman" w:hAnsi="Arial" w:cs="Arial"/>
                <w:lang w:val="es-MX"/>
              </w:rPr>
              <w:t xml:space="preserve">Ley de Responsabilidades </w:t>
            </w:r>
            <w:r w:rsidR="00651241" w:rsidRPr="008321F6">
              <w:rPr>
                <w:rFonts w:ascii="Arial" w:eastAsia="Times New Roman" w:hAnsi="Arial" w:cs="Arial"/>
                <w:lang w:val="es-MX"/>
              </w:rPr>
              <w:t>Administrativas</w:t>
            </w:r>
            <w:r w:rsidRPr="008321F6">
              <w:rPr>
                <w:rFonts w:ascii="Arial" w:eastAsia="Times New Roman" w:hAnsi="Arial" w:cs="Arial"/>
                <w:lang w:val="es-MX"/>
              </w:rPr>
              <w:t xml:space="preserve"> del Estado de Aguascalientes;</w:t>
            </w:r>
          </w:p>
          <w:p w:rsidR="008C7CE3" w:rsidRPr="008321F6"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8321F6">
              <w:rPr>
                <w:rFonts w:ascii="Arial" w:hAnsi="Arial" w:cs="Arial"/>
                <w:bCs/>
                <w:lang w:val="es-MX"/>
              </w:rPr>
              <w:t>Ley de Adquisiciones, Arrendamientos y Servicios del Estado de Ag</w:t>
            </w:r>
            <w:r w:rsidR="00044EA6">
              <w:rPr>
                <w:rFonts w:ascii="Arial" w:hAnsi="Arial" w:cs="Arial"/>
                <w:bCs/>
                <w:lang w:val="es-MX"/>
              </w:rPr>
              <w:t xml:space="preserve">uascalientes y sus Municipios; </w:t>
            </w:r>
          </w:p>
          <w:p w:rsidR="008C7CE3" w:rsidRDefault="008C7CE3" w:rsidP="00B1175B">
            <w:pPr>
              <w:pStyle w:val="Prrafodelista"/>
              <w:numPr>
                <w:ilvl w:val="0"/>
                <w:numId w:val="4"/>
              </w:numPr>
              <w:tabs>
                <w:tab w:val="left" w:pos="1276"/>
              </w:tabs>
              <w:spacing w:line="240" w:lineRule="auto"/>
              <w:jc w:val="both"/>
              <w:rPr>
                <w:rFonts w:ascii="Arial" w:hAnsi="Arial" w:cs="Arial"/>
                <w:bCs/>
                <w:lang w:val="es-MX"/>
              </w:rPr>
            </w:pPr>
            <w:r w:rsidRPr="008321F6">
              <w:rPr>
                <w:rFonts w:ascii="Arial" w:hAnsi="Arial" w:cs="Arial"/>
                <w:bCs/>
                <w:lang w:val="es-MX"/>
              </w:rPr>
              <w:t xml:space="preserve">Ley de Presupuesto, Gasto Público y Responsabilidad Hacendaria del Estado de </w:t>
            </w:r>
            <w:r w:rsidR="00044EA6">
              <w:rPr>
                <w:rFonts w:ascii="Arial" w:hAnsi="Arial" w:cs="Arial"/>
                <w:bCs/>
                <w:lang w:val="es-MX"/>
              </w:rPr>
              <w:t>Aguascalientes y sus Municipios; y</w:t>
            </w:r>
          </w:p>
          <w:p w:rsidR="00044EA6" w:rsidRPr="008321F6" w:rsidRDefault="00044EA6" w:rsidP="00B1175B">
            <w:pPr>
              <w:pStyle w:val="Prrafodelista"/>
              <w:numPr>
                <w:ilvl w:val="0"/>
                <w:numId w:val="4"/>
              </w:numPr>
              <w:tabs>
                <w:tab w:val="left" w:pos="1276"/>
              </w:tabs>
              <w:spacing w:line="240" w:lineRule="auto"/>
              <w:jc w:val="both"/>
              <w:rPr>
                <w:rFonts w:ascii="Arial" w:hAnsi="Arial" w:cs="Arial"/>
                <w:bCs/>
                <w:lang w:val="es-MX"/>
              </w:rPr>
            </w:pPr>
            <w:r>
              <w:rPr>
                <w:rFonts w:ascii="Arial" w:hAnsi="Arial" w:cs="Arial"/>
                <w:bCs/>
                <w:lang w:val="es-MX"/>
              </w:rPr>
              <w:t>Ley del Periódico Oficial del Estado de Aguascalientes.</w:t>
            </w:r>
          </w:p>
          <w:p w:rsidR="008C7CE3" w:rsidRPr="008321F6" w:rsidRDefault="008C7CE3" w:rsidP="00B1175B">
            <w:pPr>
              <w:numPr>
                <w:ilvl w:val="0"/>
                <w:numId w:val="5"/>
              </w:numPr>
              <w:spacing w:after="0" w:line="240" w:lineRule="auto"/>
              <w:ind w:left="881" w:hanging="456"/>
              <w:rPr>
                <w:rFonts w:ascii="Arial" w:hAnsi="Arial" w:cs="Arial"/>
                <w:b/>
                <w:bCs/>
              </w:rPr>
            </w:pPr>
            <w:r w:rsidRPr="008321F6">
              <w:rPr>
                <w:rFonts w:ascii="Arial" w:hAnsi="Arial" w:cs="Arial"/>
                <w:b/>
                <w:bCs/>
              </w:rPr>
              <w:t>REGLAMENTOS</w:t>
            </w:r>
          </w:p>
          <w:p w:rsidR="008C7CE3" w:rsidRPr="008321F6" w:rsidRDefault="008C7CE3" w:rsidP="00B1175B">
            <w:pPr>
              <w:pStyle w:val="Prrafodelista"/>
              <w:numPr>
                <w:ilvl w:val="0"/>
                <w:numId w:val="6"/>
              </w:numPr>
              <w:spacing w:after="0" w:line="240" w:lineRule="auto"/>
              <w:ind w:left="1306"/>
              <w:jc w:val="both"/>
              <w:rPr>
                <w:rFonts w:ascii="Arial" w:hAnsi="Arial" w:cs="Arial"/>
                <w:bCs/>
              </w:rPr>
            </w:pPr>
            <w:r w:rsidRPr="008321F6">
              <w:rPr>
                <w:rFonts w:ascii="Arial" w:hAnsi="Arial" w:cs="Arial"/>
                <w:bCs/>
              </w:rPr>
              <w:t xml:space="preserve">Reglamento Interior de la Secretaría de Administración del Estado de Aguascalientes. </w:t>
            </w:r>
          </w:p>
          <w:p w:rsidR="005C1039" w:rsidRPr="005C1039" w:rsidRDefault="005C1039" w:rsidP="005C1039">
            <w:pPr>
              <w:pStyle w:val="Prrafodelista"/>
              <w:spacing w:after="0" w:line="240" w:lineRule="auto"/>
              <w:ind w:left="1306"/>
              <w:jc w:val="both"/>
              <w:rPr>
                <w:rFonts w:ascii="Arial" w:hAnsi="Arial" w:cs="Arial"/>
                <w:bCs/>
              </w:rPr>
            </w:pPr>
          </w:p>
          <w:p w:rsidR="008C7CE3" w:rsidRPr="00F11F5E" w:rsidRDefault="008C7CE3" w:rsidP="00B1175B">
            <w:pPr>
              <w:pStyle w:val="Prrafodelista"/>
              <w:numPr>
                <w:ilvl w:val="0"/>
                <w:numId w:val="7"/>
              </w:numPr>
              <w:tabs>
                <w:tab w:val="left" w:pos="426"/>
              </w:tabs>
              <w:spacing w:after="0" w:line="240" w:lineRule="auto"/>
              <w:ind w:left="881" w:hanging="456"/>
              <w:jc w:val="both"/>
              <w:rPr>
                <w:rFonts w:ascii="Arial" w:hAnsi="Arial" w:cs="Arial"/>
                <w:b/>
                <w:bCs/>
              </w:rPr>
            </w:pPr>
            <w:r w:rsidRPr="00F665B4">
              <w:rPr>
                <w:rFonts w:ascii="Arial" w:hAnsi="Arial" w:cs="Arial"/>
                <w:b/>
                <w:bCs/>
              </w:rPr>
              <w:t xml:space="preserve">MANUALES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lastRenderedPageBreak/>
              <w:t xml:space="preserve">Manual de Lineamientos y Políticas Generales para el Control de los Recursos de las Dependencias y Entidades del Gobierno del Estado de Aguascalientes;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de Políticas para la Elaboración de Documentos; y</w:t>
            </w:r>
          </w:p>
          <w:p w:rsidR="008C7CE3" w:rsidRPr="00455B45"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Único de Adquisicio</w:t>
            </w:r>
            <w:r w:rsidR="00044EA6">
              <w:rPr>
                <w:rFonts w:ascii="Arial" w:hAnsi="Arial" w:cs="Arial"/>
                <w:bCs/>
              </w:rPr>
              <w:t>nes, Arrendamientos y Servicios del Gobierno del Estado de Aguascalientes.</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8C7CE3" w:rsidRPr="00F11F5E" w:rsidRDefault="008C7CE3" w:rsidP="00D35724">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8C7CE3" w:rsidRPr="0068286F" w:rsidRDefault="008C7CE3" w:rsidP="00B1175B">
            <w:pPr>
              <w:pStyle w:val="Textoindependiente"/>
              <w:numPr>
                <w:ilvl w:val="0"/>
                <w:numId w:val="12"/>
              </w:numPr>
              <w:tabs>
                <w:tab w:val="left" w:pos="993"/>
              </w:tabs>
              <w:spacing w:after="0" w:line="240" w:lineRule="auto"/>
              <w:ind w:left="29" w:firstLine="425"/>
              <w:jc w:val="both"/>
              <w:rPr>
                <w:rFonts w:ascii="Arial" w:hAnsi="Arial" w:cs="Arial"/>
                <w:bCs/>
              </w:rPr>
            </w:pPr>
            <w:r w:rsidRPr="00273028">
              <w:rPr>
                <w:rFonts w:ascii="Arial" w:hAnsi="Arial" w:cs="Arial"/>
                <w:bCs/>
              </w:rPr>
              <w:t xml:space="preserve">El presente Manual tiene por objeto </w:t>
            </w:r>
            <w:r w:rsidRPr="0068286F">
              <w:rPr>
                <w:rFonts w:ascii="Arial" w:hAnsi="Arial" w:cs="Arial"/>
                <w:bCs/>
              </w:rPr>
              <w:t>establecer los lineamientos y políticas generales para la homologación, control y optimización de los servicios generales que proporciona la Secretaría de Administración del Gobierno del Estado de Aguascalientes y que requieran las Dependencias de la Administración Pública Estatal, así como de las Entidades en los casos específicos que así se indique en el presente manual; siendo los siguientes:</w:t>
            </w:r>
          </w:p>
          <w:p w:rsidR="005C1039" w:rsidRPr="0068286F" w:rsidRDefault="005C1039" w:rsidP="005C1039">
            <w:pPr>
              <w:pStyle w:val="Textoindependiente"/>
              <w:tabs>
                <w:tab w:val="left" w:pos="993"/>
              </w:tabs>
              <w:spacing w:after="0" w:line="240" w:lineRule="auto"/>
              <w:ind w:left="454"/>
              <w:jc w:val="both"/>
              <w:rPr>
                <w:rFonts w:ascii="Arial" w:hAnsi="Arial" w:cs="Arial"/>
                <w:bCs/>
              </w:rPr>
            </w:pPr>
          </w:p>
          <w:p w:rsidR="000620C6" w:rsidRDefault="000620C6" w:rsidP="000620C6">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 xml:space="preserve">Mantenimiento y </w:t>
            </w:r>
            <w:r w:rsidR="00EF6568">
              <w:rPr>
                <w:rFonts w:ascii="Arial" w:hAnsi="Arial" w:cs="Arial"/>
              </w:rPr>
              <w:t>R</w:t>
            </w:r>
            <w:r>
              <w:rPr>
                <w:rFonts w:ascii="Arial" w:hAnsi="Arial" w:cs="Arial"/>
              </w:rPr>
              <w:t xml:space="preserve">eparación </w:t>
            </w:r>
            <w:r w:rsidR="00EF6568">
              <w:rPr>
                <w:rFonts w:ascii="Arial" w:hAnsi="Arial" w:cs="Arial"/>
              </w:rPr>
              <w:t>V</w:t>
            </w:r>
            <w:r>
              <w:rPr>
                <w:rFonts w:ascii="Arial" w:hAnsi="Arial" w:cs="Arial"/>
              </w:rPr>
              <w:t>ehicular</w:t>
            </w:r>
          </w:p>
          <w:p w:rsidR="000620C6" w:rsidRDefault="000620C6" w:rsidP="000620C6">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Talleres Gráficos</w:t>
            </w:r>
          </w:p>
          <w:p w:rsidR="000620C6" w:rsidRDefault="000620C6" w:rsidP="000620C6">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 xml:space="preserve">Aseguramiento del </w:t>
            </w:r>
            <w:r w:rsidR="00EF6568">
              <w:rPr>
                <w:rFonts w:ascii="Arial" w:hAnsi="Arial" w:cs="Arial"/>
              </w:rPr>
              <w:t>P</w:t>
            </w:r>
            <w:r>
              <w:rPr>
                <w:rFonts w:ascii="Arial" w:hAnsi="Arial" w:cs="Arial"/>
              </w:rPr>
              <w:t>atrimonio</w:t>
            </w:r>
          </w:p>
          <w:p w:rsidR="000620C6" w:rsidRDefault="000620C6" w:rsidP="000620C6">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 xml:space="preserve">Mantenimiento y </w:t>
            </w:r>
            <w:r w:rsidR="00EF6568">
              <w:rPr>
                <w:rFonts w:ascii="Arial" w:hAnsi="Arial" w:cs="Arial"/>
              </w:rPr>
              <w:t>C</w:t>
            </w:r>
            <w:r>
              <w:rPr>
                <w:rFonts w:ascii="Arial" w:hAnsi="Arial" w:cs="Arial"/>
              </w:rPr>
              <w:t xml:space="preserve">onservación de los </w:t>
            </w:r>
            <w:r w:rsidR="00EF6568">
              <w:rPr>
                <w:rFonts w:ascii="Arial" w:hAnsi="Arial" w:cs="Arial"/>
              </w:rPr>
              <w:t>B</w:t>
            </w:r>
            <w:r>
              <w:rPr>
                <w:rFonts w:ascii="Arial" w:hAnsi="Arial" w:cs="Arial"/>
              </w:rPr>
              <w:t xml:space="preserve">ienes </w:t>
            </w:r>
            <w:r w:rsidR="00EF6568">
              <w:rPr>
                <w:rFonts w:ascii="Arial" w:hAnsi="Arial" w:cs="Arial"/>
              </w:rPr>
              <w:t>I</w:t>
            </w:r>
            <w:r>
              <w:rPr>
                <w:rFonts w:ascii="Arial" w:hAnsi="Arial" w:cs="Arial"/>
              </w:rPr>
              <w:t>nmuebles del Gobierno del Estado (bitácora de atención)</w:t>
            </w:r>
          </w:p>
          <w:p w:rsidR="000620C6" w:rsidRDefault="000620C6" w:rsidP="000620C6">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 xml:space="preserve">Servicio de </w:t>
            </w:r>
            <w:r w:rsidR="00EF6568">
              <w:rPr>
                <w:rFonts w:ascii="Arial" w:hAnsi="Arial" w:cs="Arial"/>
              </w:rPr>
              <w:t>A</w:t>
            </w:r>
            <w:r>
              <w:rPr>
                <w:rFonts w:ascii="Arial" w:hAnsi="Arial" w:cs="Arial"/>
              </w:rPr>
              <w:t xml:space="preserve">poyo para la </w:t>
            </w:r>
            <w:r w:rsidR="00EF6568">
              <w:rPr>
                <w:rFonts w:ascii="Arial" w:hAnsi="Arial" w:cs="Arial"/>
              </w:rPr>
              <w:t>R</w:t>
            </w:r>
            <w:r>
              <w:rPr>
                <w:rFonts w:ascii="Arial" w:hAnsi="Arial" w:cs="Arial"/>
              </w:rPr>
              <w:t xml:space="preserve">ealización de los </w:t>
            </w:r>
            <w:r w:rsidR="00EF6568">
              <w:rPr>
                <w:rFonts w:ascii="Arial" w:hAnsi="Arial" w:cs="Arial"/>
              </w:rPr>
              <w:t>A</w:t>
            </w:r>
            <w:r>
              <w:rPr>
                <w:rFonts w:ascii="Arial" w:hAnsi="Arial" w:cs="Arial"/>
              </w:rPr>
              <w:t xml:space="preserve">ctos </w:t>
            </w:r>
            <w:r w:rsidR="00EF6568">
              <w:rPr>
                <w:rFonts w:ascii="Arial" w:hAnsi="Arial" w:cs="Arial"/>
              </w:rPr>
              <w:t>Cívicos y E</w:t>
            </w:r>
            <w:r>
              <w:rPr>
                <w:rFonts w:ascii="Arial" w:hAnsi="Arial" w:cs="Arial"/>
              </w:rPr>
              <w:t xml:space="preserve">ventos </w:t>
            </w:r>
            <w:r w:rsidR="00EF6568">
              <w:rPr>
                <w:rFonts w:ascii="Arial" w:hAnsi="Arial" w:cs="Arial"/>
              </w:rPr>
              <w:t>P</w:t>
            </w:r>
            <w:r>
              <w:rPr>
                <w:rFonts w:ascii="Arial" w:hAnsi="Arial" w:cs="Arial"/>
              </w:rPr>
              <w:t>úblicos</w:t>
            </w:r>
          </w:p>
          <w:p w:rsidR="00FF6415" w:rsidRPr="00FF6415" w:rsidRDefault="00FF6415" w:rsidP="00FF6415">
            <w:pPr>
              <w:pStyle w:val="Textoindependiente"/>
              <w:numPr>
                <w:ilvl w:val="0"/>
                <w:numId w:val="9"/>
              </w:numPr>
              <w:tabs>
                <w:tab w:val="left" w:pos="851"/>
              </w:tabs>
              <w:spacing w:after="0" w:line="240" w:lineRule="auto"/>
              <w:ind w:left="1021" w:hanging="283"/>
              <w:jc w:val="both"/>
              <w:rPr>
                <w:rFonts w:ascii="Arial" w:hAnsi="Arial" w:cs="Arial"/>
              </w:rPr>
            </w:pPr>
            <w:r w:rsidRPr="00FF6415">
              <w:rPr>
                <w:rFonts w:ascii="Arial" w:hAnsi="Arial" w:cs="Arial"/>
              </w:rPr>
              <w:t>Servicio de Telefonía Celular, Radiocomunicación e Internet Móvil</w:t>
            </w:r>
          </w:p>
          <w:p w:rsidR="008C7CE3" w:rsidRPr="003667F2" w:rsidRDefault="003667F2" w:rsidP="00796C62">
            <w:pPr>
              <w:pStyle w:val="Textoindependiente"/>
              <w:numPr>
                <w:ilvl w:val="0"/>
                <w:numId w:val="9"/>
              </w:numPr>
              <w:tabs>
                <w:tab w:val="left" w:pos="851"/>
              </w:tabs>
              <w:spacing w:after="0" w:line="240" w:lineRule="auto"/>
              <w:ind w:left="1021" w:hanging="283"/>
              <w:jc w:val="both"/>
              <w:rPr>
                <w:rFonts w:ascii="Arial" w:hAnsi="Arial" w:cs="Arial"/>
              </w:rPr>
            </w:pPr>
            <w:r w:rsidRPr="003667F2">
              <w:rPr>
                <w:rFonts w:ascii="Arial" w:hAnsi="Arial" w:cs="Arial"/>
              </w:rPr>
              <w:t xml:space="preserve">Servicio Telefónico e </w:t>
            </w:r>
            <w:r w:rsidR="00F95726">
              <w:rPr>
                <w:rFonts w:ascii="Arial" w:hAnsi="Arial" w:cs="Arial"/>
              </w:rPr>
              <w:t>I</w:t>
            </w:r>
            <w:r w:rsidRPr="003667F2">
              <w:rPr>
                <w:rFonts w:ascii="Arial" w:hAnsi="Arial" w:cs="Arial"/>
              </w:rPr>
              <w:t>nternet;</w:t>
            </w:r>
          </w:p>
          <w:p w:rsidR="008C7CE3" w:rsidRPr="0068286F" w:rsidRDefault="00F95726" w:rsidP="00B1175B">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Servicio de E</w:t>
            </w:r>
            <w:r w:rsidR="008C7CE3" w:rsidRPr="0068286F">
              <w:rPr>
                <w:rFonts w:ascii="Arial" w:hAnsi="Arial" w:cs="Arial"/>
              </w:rPr>
              <w:t xml:space="preserve">nergía </w:t>
            </w:r>
            <w:r>
              <w:rPr>
                <w:rFonts w:ascii="Arial" w:hAnsi="Arial" w:cs="Arial"/>
              </w:rPr>
              <w:t>E</w:t>
            </w:r>
            <w:r w:rsidR="008C7CE3" w:rsidRPr="0068286F">
              <w:rPr>
                <w:rFonts w:ascii="Arial" w:hAnsi="Arial" w:cs="Arial"/>
              </w:rPr>
              <w:t>léctrica;</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 xml:space="preserve">Servicio de </w:t>
            </w:r>
            <w:r w:rsidR="00F95726">
              <w:rPr>
                <w:rFonts w:ascii="Arial" w:hAnsi="Arial" w:cs="Arial"/>
              </w:rPr>
              <w:t>Agua P</w:t>
            </w:r>
            <w:r w:rsidRPr="0068286F">
              <w:rPr>
                <w:rFonts w:ascii="Arial" w:hAnsi="Arial" w:cs="Arial"/>
              </w:rPr>
              <w:t>otable;</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 xml:space="preserve">Servicio de </w:t>
            </w:r>
            <w:r w:rsidR="00483C98">
              <w:rPr>
                <w:rFonts w:ascii="Arial" w:hAnsi="Arial" w:cs="Arial"/>
              </w:rPr>
              <w:t xml:space="preserve">Suministro de </w:t>
            </w:r>
            <w:r w:rsidR="00F95726">
              <w:rPr>
                <w:rFonts w:ascii="Arial" w:hAnsi="Arial" w:cs="Arial"/>
              </w:rPr>
              <w:t>C</w:t>
            </w:r>
            <w:r w:rsidRPr="0068286F">
              <w:rPr>
                <w:rFonts w:ascii="Arial" w:hAnsi="Arial" w:cs="Arial"/>
              </w:rPr>
              <w:t>ombustible;</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 xml:space="preserve">Servicio de </w:t>
            </w:r>
            <w:r w:rsidR="00F95726">
              <w:rPr>
                <w:rFonts w:ascii="Arial" w:hAnsi="Arial" w:cs="Arial"/>
              </w:rPr>
              <w:t>Recarga de E</w:t>
            </w:r>
            <w:r w:rsidRPr="0068286F">
              <w:rPr>
                <w:rFonts w:ascii="Arial" w:hAnsi="Arial" w:cs="Arial"/>
              </w:rPr>
              <w:t>xtintores;</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 xml:space="preserve">Servicio de </w:t>
            </w:r>
            <w:r w:rsidR="00F95726">
              <w:rPr>
                <w:rFonts w:ascii="Arial" w:hAnsi="Arial" w:cs="Arial"/>
              </w:rPr>
              <w:t>F</w:t>
            </w:r>
            <w:r w:rsidRPr="0068286F">
              <w:rPr>
                <w:rFonts w:ascii="Arial" w:hAnsi="Arial" w:cs="Arial"/>
              </w:rPr>
              <w:t>umigaciones</w:t>
            </w:r>
            <w:r w:rsidR="002D6096">
              <w:rPr>
                <w:rFonts w:ascii="Arial" w:hAnsi="Arial" w:cs="Arial"/>
              </w:rPr>
              <w:t xml:space="preserve"> a Inmuebles</w:t>
            </w:r>
            <w:r w:rsidRPr="0068286F">
              <w:rPr>
                <w:rFonts w:ascii="Arial" w:hAnsi="Arial" w:cs="Arial"/>
              </w:rPr>
              <w:t>;</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 xml:space="preserve">Servicio de </w:t>
            </w:r>
            <w:r w:rsidR="002D6096">
              <w:rPr>
                <w:rFonts w:ascii="Arial" w:hAnsi="Arial" w:cs="Arial"/>
              </w:rPr>
              <w:t xml:space="preserve">Seguridad, </w:t>
            </w:r>
            <w:r w:rsidR="00F95726">
              <w:rPr>
                <w:rFonts w:ascii="Arial" w:hAnsi="Arial" w:cs="Arial"/>
              </w:rPr>
              <w:t>V</w:t>
            </w:r>
            <w:r w:rsidRPr="0068286F">
              <w:rPr>
                <w:rFonts w:ascii="Arial" w:hAnsi="Arial" w:cs="Arial"/>
              </w:rPr>
              <w:t xml:space="preserve">igilancia y </w:t>
            </w:r>
            <w:r w:rsidR="00F95726">
              <w:rPr>
                <w:rFonts w:ascii="Arial" w:hAnsi="Arial" w:cs="Arial"/>
              </w:rPr>
              <w:t>L</w:t>
            </w:r>
            <w:r w:rsidRPr="0068286F">
              <w:rPr>
                <w:rFonts w:ascii="Arial" w:hAnsi="Arial" w:cs="Arial"/>
              </w:rPr>
              <w:t>impieza;</w:t>
            </w:r>
          </w:p>
          <w:p w:rsidR="002D6096" w:rsidRDefault="00F95726" w:rsidP="00B1175B">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Servicio de J</w:t>
            </w:r>
            <w:r w:rsidR="008C7CE3" w:rsidRPr="0068286F">
              <w:rPr>
                <w:rFonts w:ascii="Arial" w:hAnsi="Arial" w:cs="Arial"/>
              </w:rPr>
              <w:t xml:space="preserve">ardinería; </w:t>
            </w:r>
          </w:p>
          <w:p w:rsidR="002D6096" w:rsidRDefault="002D6096" w:rsidP="00B1175B">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Papelería, Consumibles y Material de Limpieza</w:t>
            </w:r>
          </w:p>
          <w:p w:rsidR="008C7CE3" w:rsidRPr="0068286F" w:rsidRDefault="002D6096" w:rsidP="00B1175B">
            <w:pPr>
              <w:pStyle w:val="Textoindependiente"/>
              <w:numPr>
                <w:ilvl w:val="0"/>
                <w:numId w:val="9"/>
              </w:numPr>
              <w:tabs>
                <w:tab w:val="left" w:pos="851"/>
              </w:tabs>
              <w:spacing w:after="0" w:line="240" w:lineRule="auto"/>
              <w:ind w:left="1021" w:hanging="283"/>
              <w:jc w:val="both"/>
              <w:rPr>
                <w:rFonts w:ascii="Arial" w:hAnsi="Arial" w:cs="Arial"/>
              </w:rPr>
            </w:pPr>
            <w:r>
              <w:rPr>
                <w:rFonts w:ascii="Arial" w:hAnsi="Arial" w:cs="Arial"/>
              </w:rPr>
              <w:t xml:space="preserve">Estacionamientos Oficiales; </w:t>
            </w:r>
            <w:r w:rsidR="008C7CE3" w:rsidRPr="0068286F">
              <w:rPr>
                <w:rFonts w:ascii="Arial" w:hAnsi="Arial" w:cs="Arial"/>
              </w:rPr>
              <w:t>y</w:t>
            </w:r>
          </w:p>
          <w:p w:rsidR="008C7CE3" w:rsidRPr="0068286F" w:rsidRDefault="008C7CE3" w:rsidP="00B1175B">
            <w:pPr>
              <w:pStyle w:val="Textoindependiente"/>
              <w:numPr>
                <w:ilvl w:val="0"/>
                <w:numId w:val="9"/>
              </w:numPr>
              <w:tabs>
                <w:tab w:val="left" w:pos="851"/>
              </w:tabs>
              <w:spacing w:after="0" w:line="240" w:lineRule="auto"/>
              <w:ind w:left="1021" w:hanging="283"/>
              <w:jc w:val="both"/>
              <w:rPr>
                <w:rFonts w:ascii="Arial" w:hAnsi="Arial" w:cs="Arial"/>
              </w:rPr>
            </w:pPr>
            <w:r w:rsidRPr="0068286F">
              <w:rPr>
                <w:rFonts w:ascii="Arial" w:hAnsi="Arial" w:cs="Arial"/>
              </w:rPr>
              <w:t>Los demás servicios que en su caso la Secretaría determine.</w:t>
            </w:r>
          </w:p>
          <w:p w:rsidR="008C7CE3" w:rsidRDefault="008C7CE3" w:rsidP="00D243DF">
            <w:pPr>
              <w:pStyle w:val="Textoindependiente"/>
              <w:tabs>
                <w:tab w:val="left" w:pos="851"/>
              </w:tabs>
              <w:spacing w:after="0"/>
              <w:ind w:left="1021" w:hanging="283"/>
              <w:jc w:val="both"/>
              <w:rPr>
                <w:rFonts w:ascii="Arial" w:hAnsi="Arial" w:cs="Arial"/>
                <w:highlight w:val="yellow"/>
              </w:rPr>
            </w:pPr>
          </w:p>
          <w:p w:rsidR="008C7CE3" w:rsidRDefault="008C7CE3" w:rsidP="00D35724">
            <w:pPr>
              <w:pStyle w:val="Textoindependiente"/>
              <w:tabs>
                <w:tab w:val="left" w:pos="851"/>
              </w:tabs>
              <w:spacing w:after="0"/>
              <w:jc w:val="both"/>
              <w:rPr>
                <w:rFonts w:ascii="Arial" w:hAnsi="Arial" w:cs="Arial"/>
                <w:highlight w:val="yellow"/>
              </w:rPr>
            </w:pPr>
          </w:p>
          <w:p w:rsidR="008C7CE3" w:rsidRPr="00F665B4" w:rsidRDefault="008C7CE3" w:rsidP="00D35724">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8C7CE3" w:rsidRPr="00B56A5B" w:rsidRDefault="008C7CE3" w:rsidP="00D35724">
            <w:pPr>
              <w:pStyle w:val="Ttulo1"/>
              <w:keepLines w:val="0"/>
              <w:autoSpaceDE w:val="0"/>
              <w:autoSpaceDN w:val="0"/>
              <w:spacing w:before="0" w:after="200"/>
              <w:jc w:val="center"/>
              <w:outlineLvl w:val="0"/>
              <w:rPr>
                <w:rFonts w:ascii="Arial" w:hAnsi="Arial" w:cs="Arial"/>
                <w:color w:val="auto"/>
                <w:sz w:val="22"/>
                <w:szCs w:val="22"/>
              </w:rPr>
            </w:pPr>
            <w:r w:rsidRPr="00F665B4">
              <w:rPr>
                <w:rFonts w:ascii="Arial" w:hAnsi="Arial" w:cs="Arial"/>
                <w:color w:val="auto"/>
                <w:sz w:val="22"/>
                <w:szCs w:val="22"/>
              </w:rPr>
              <w:t>ÁMBITO DE APLICACIÓN</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lastRenderedPageBreak/>
              <w:t>Los lineamientos contenidos en el presente Manual son de observancia ob</w:t>
            </w:r>
            <w:r w:rsidR="00CD2BD5">
              <w:rPr>
                <w:rFonts w:ascii="Arial" w:hAnsi="Arial" w:cs="Arial"/>
                <w:bCs/>
              </w:rPr>
              <w:t xml:space="preserve">ligatoria para las Dependencias, así como las </w:t>
            </w:r>
            <w:r w:rsidRPr="003D2B58">
              <w:rPr>
                <w:rFonts w:ascii="Arial" w:hAnsi="Arial" w:cs="Arial"/>
                <w:bCs/>
              </w:rPr>
              <w:t>Entidades del G</w:t>
            </w:r>
            <w:r w:rsidR="00CD2BD5" w:rsidRPr="003D2B58">
              <w:rPr>
                <w:rFonts w:ascii="Arial" w:hAnsi="Arial" w:cs="Arial"/>
                <w:bCs/>
              </w:rPr>
              <w:t>obierno de la Administración Pública Estatal que se adhieran a las disposiciones que emita la Secretaría de Administración del Estado</w:t>
            </w:r>
            <w:r w:rsidR="00CD2BD5">
              <w:rPr>
                <w:rFonts w:ascii="Arial" w:hAnsi="Arial" w:cs="Arial"/>
                <w:bCs/>
              </w:rPr>
              <w:t>.</w:t>
            </w:r>
          </w:p>
          <w:p w:rsidR="008C7CE3" w:rsidRPr="00273028" w:rsidRDefault="008C7CE3" w:rsidP="00D35724">
            <w:pPr>
              <w:jc w:val="both"/>
              <w:rPr>
                <w:rFonts w:ascii="Arial" w:hAnsi="Arial" w:cs="Arial"/>
                <w:bCs/>
              </w:rPr>
            </w:pPr>
            <w:r w:rsidRPr="00273028">
              <w:rPr>
                <w:rFonts w:ascii="Arial" w:hAnsi="Arial" w:cs="Arial"/>
                <w:bCs/>
              </w:rPr>
              <w:t>Las Entidades</w:t>
            </w:r>
            <w:r w:rsidR="000964E6">
              <w:rPr>
                <w:rFonts w:ascii="Arial" w:hAnsi="Arial" w:cs="Arial"/>
                <w:bCs/>
              </w:rPr>
              <w:t xml:space="preserve">, </w:t>
            </w:r>
            <w:r w:rsidRPr="00273028">
              <w:rPr>
                <w:rFonts w:ascii="Arial" w:hAnsi="Arial" w:cs="Arial"/>
                <w:bCs/>
              </w:rPr>
              <w:t>únicamente observarán lo dispuesto en el presente Manual en los casos especí</w:t>
            </w:r>
            <w:r>
              <w:rPr>
                <w:rFonts w:ascii="Arial" w:hAnsi="Arial" w:cs="Arial"/>
                <w:bCs/>
              </w:rPr>
              <w:t>ficos que así se indique.</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8C7CE3" w:rsidRPr="00F665B4" w:rsidRDefault="000B729E" w:rsidP="00D35724">
            <w:pPr>
              <w:pStyle w:val="Ttulo1"/>
              <w:keepLines w:val="0"/>
              <w:autoSpaceDE w:val="0"/>
              <w:autoSpaceDN w:val="0"/>
              <w:spacing w:before="0" w:after="240"/>
              <w:jc w:val="center"/>
              <w:outlineLvl w:val="0"/>
              <w:rPr>
                <w:rFonts w:ascii="Arial" w:hAnsi="Arial" w:cs="Arial"/>
                <w:color w:val="auto"/>
                <w:sz w:val="22"/>
                <w:szCs w:val="22"/>
                <w:lang w:val="es-MX"/>
              </w:rPr>
            </w:pPr>
            <w:r>
              <w:rPr>
                <w:rFonts w:ascii="Arial" w:hAnsi="Arial" w:cs="Arial"/>
                <w:color w:val="auto"/>
                <w:sz w:val="22"/>
                <w:szCs w:val="22"/>
              </w:rPr>
              <w:t>GLOSARIO</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Para efecto de los presentes </w:t>
            </w:r>
            <w:r w:rsidR="005C1039" w:rsidRPr="005C1039">
              <w:rPr>
                <w:rFonts w:ascii="Arial" w:hAnsi="Arial" w:cs="Arial"/>
                <w:bCs/>
              </w:rPr>
              <w:t>lineamientos, se entenderá por:</w:t>
            </w:r>
          </w:p>
          <w:p w:rsidR="00D243DF" w:rsidRDefault="008C7CE3" w:rsidP="00B1175B">
            <w:pPr>
              <w:numPr>
                <w:ilvl w:val="0"/>
                <w:numId w:val="10"/>
              </w:numPr>
              <w:spacing w:after="0" w:line="240" w:lineRule="auto"/>
              <w:ind w:left="1021" w:hanging="283"/>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D243DF" w:rsidRPr="006E61A6"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rPr>
              <w:t>CFE</w:t>
            </w:r>
            <w:r w:rsidRPr="00D243DF">
              <w:rPr>
                <w:rFonts w:ascii="Arial" w:hAnsi="Arial" w:cs="Arial"/>
                <w:lang w:val="es-ES_tradnl"/>
              </w:rPr>
              <w:t>:</w:t>
            </w:r>
            <w:r w:rsidRPr="00D243DF">
              <w:rPr>
                <w:rFonts w:ascii="Arial" w:hAnsi="Arial" w:cs="Arial"/>
                <w:bCs/>
              </w:rPr>
              <w:t xml:space="preserve"> </w:t>
            </w:r>
            <w:r w:rsidRPr="006E61A6">
              <w:rPr>
                <w:rFonts w:ascii="Arial" w:hAnsi="Arial" w:cs="Arial"/>
                <w:bCs/>
              </w:rPr>
              <w:t>Comisión Federal de Electricidad;</w:t>
            </w:r>
          </w:p>
          <w:p w:rsidR="00D243DF" w:rsidRPr="006E61A6" w:rsidRDefault="008C7CE3" w:rsidP="00B1175B">
            <w:pPr>
              <w:numPr>
                <w:ilvl w:val="0"/>
                <w:numId w:val="10"/>
              </w:numPr>
              <w:spacing w:after="0" w:line="240" w:lineRule="auto"/>
              <w:ind w:left="1021" w:hanging="283"/>
              <w:jc w:val="both"/>
              <w:rPr>
                <w:rFonts w:ascii="Arial" w:hAnsi="Arial" w:cs="Arial"/>
                <w:bCs/>
                <w:lang w:val="es-MX"/>
              </w:rPr>
            </w:pPr>
            <w:r w:rsidRPr="006E61A6">
              <w:rPr>
                <w:rFonts w:ascii="Arial" w:hAnsi="Arial" w:cs="Arial"/>
              </w:rPr>
              <w:t>DGMPG:</w:t>
            </w:r>
            <w:r w:rsidRPr="006E61A6">
              <w:rPr>
                <w:rFonts w:ascii="Arial" w:hAnsi="Arial" w:cs="Arial"/>
                <w:bCs/>
              </w:rPr>
              <w:t xml:space="preserve"> Dirección General de Mejores Prácticas Gubernamentales de la Secretaría de Administración</w:t>
            </w:r>
            <w:r w:rsidR="00FC105D" w:rsidRPr="006E61A6">
              <w:rPr>
                <w:rFonts w:ascii="Arial" w:hAnsi="Arial" w:cs="Arial"/>
                <w:bCs/>
              </w:rPr>
              <w:t xml:space="preserve"> del Estado</w:t>
            </w:r>
            <w:r w:rsidRPr="006E61A6">
              <w:rPr>
                <w:rFonts w:ascii="Arial" w:hAnsi="Arial" w:cs="Arial"/>
                <w:bCs/>
              </w:rPr>
              <w:t>;</w:t>
            </w:r>
          </w:p>
          <w:p w:rsidR="000A1352" w:rsidRPr="000A1352" w:rsidRDefault="000A1352" w:rsidP="000A1352">
            <w:pPr>
              <w:numPr>
                <w:ilvl w:val="0"/>
                <w:numId w:val="10"/>
              </w:numPr>
              <w:spacing w:after="0" w:line="240" w:lineRule="auto"/>
              <w:ind w:left="1021" w:hanging="283"/>
              <w:jc w:val="both"/>
              <w:rPr>
                <w:rFonts w:ascii="Arial" w:hAnsi="Arial" w:cs="Arial"/>
                <w:bCs/>
                <w:color w:val="000000"/>
              </w:rPr>
            </w:pPr>
            <w:r w:rsidRPr="000A1352">
              <w:rPr>
                <w:rFonts w:ascii="Arial" w:hAnsi="Arial" w:cs="Arial"/>
                <w:bCs/>
                <w:color w:val="000000"/>
              </w:rPr>
              <w:t xml:space="preserve">Dependencia (s): Las unidades administrativas adscritas a la Administración Pública Centralizada del Gobierno del Estado de Aguascalientes, señaladas en la Ley Orgánica de la Administración Pública del Estado de Aguascalientes; </w:t>
            </w:r>
          </w:p>
          <w:p w:rsidR="00D243DF" w:rsidRPr="006E61A6" w:rsidRDefault="008C7CE3" w:rsidP="00B1175B">
            <w:pPr>
              <w:numPr>
                <w:ilvl w:val="0"/>
                <w:numId w:val="10"/>
              </w:numPr>
              <w:spacing w:after="0" w:line="240" w:lineRule="auto"/>
              <w:ind w:left="1021" w:hanging="283"/>
              <w:jc w:val="both"/>
              <w:rPr>
                <w:rFonts w:ascii="Arial" w:hAnsi="Arial" w:cs="Arial"/>
                <w:bCs/>
                <w:lang w:val="es-MX"/>
              </w:rPr>
            </w:pPr>
            <w:r w:rsidRPr="006E61A6">
              <w:rPr>
                <w:rFonts w:ascii="Arial" w:hAnsi="Arial" w:cs="Arial"/>
              </w:rPr>
              <w:t>DGAS</w:t>
            </w:r>
            <w:r w:rsidRPr="006E61A6">
              <w:rPr>
                <w:rFonts w:ascii="Arial" w:hAnsi="Arial" w:cs="Arial"/>
                <w:lang w:val="es-ES_tradnl"/>
              </w:rPr>
              <w:t>:</w:t>
            </w:r>
            <w:r w:rsidRPr="006E61A6">
              <w:rPr>
                <w:rFonts w:ascii="Arial" w:hAnsi="Arial" w:cs="Arial"/>
              </w:rPr>
              <w:t xml:space="preserve"> Dirección General de Administración y Servicios de Secretaría de Administración</w:t>
            </w:r>
            <w:r w:rsidR="00FC105D" w:rsidRPr="006E61A6">
              <w:rPr>
                <w:rFonts w:ascii="Arial" w:hAnsi="Arial" w:cs="Arial"/>
              </w:rPr>
              <w:t xml:space="preserve"> del Estado</w:t>
            </w:r>
            <w:r w:rsidRPr="006E61A6">
              <w:rPr>
                <w:rFonts w:ascii="Arial" w:hAnsi="Arial" w:cs="Arial"/>
              </w:rPr>
              <w:t>;</w:t>
            </w:r>
          </w:p>
          <w:p w:rsidR="00D243DF" w:rsidRPr="006E61A6" w:rsidRDefault="008C7CE3" w:rsidP="00B1175B">
            <w:pPr>
              <w:numPr>
                <w:ilvl w:val="0"/>
                <w:numId w:val="10"/>
              </w:numPr>
              <w:spacing w:after="0" w:line="240" w:lineRule="auto"/>
              <w:ind w:left="1021" w:hanging="283"/>
              <w:jc w:val="both"/>
              <w:rPr>
                <w:rFonts w:ascii="Arial" w:hAnsi="Arial" w:cs="Arial"/>
                <w:bCs/>
                <w:lang w:val="es-MX"/>
              </w:rPr>
            </w:pPr>
            <w:r w:rsidRPr="006E61A6">
              <w:rPr>
                <w:rFonts w:ascii="Arial" w:hAnsi="Arial" w:cs="Arial"/>
                <w:bCs/>
              </w:rPr>
              <w:t xml:space="preserve">JPM: Jefatura de Proyectos y Mantenimiento adscrita a la DGAS; </w:t>
            </w:r>
          </w:p>
          <w:p w:rsidR="00D243DF" w:rsidRPr="006E61A6" w:rsidRDefault="008C7CE3" w:rsidP="00B1175B">
            <w:pPr>
              <w:numPr>
                <w:ilvl w:val="0"/>
                <w:numId w:val="10"/>
              </w:numPr>
              <w:spacing w:after="0" w:line="240" w:lineRule="auto"/>
              <w:ind w:left="1021" w:hanging="283"/>
              <w:jc w:val="both"/>
              <w:rPr>
                <w:rFonts w:ascii="Arial" w:hAnsi="Arial" w:cs="Arial"/>
                <w:bCs/>
                <w:lang w:val="es-MX"/>
              </w:rPr>
            </w:pPr>
            <w:r w:rsidRPr="006E61A6">
              <w:rPr>
                <w:rFonts w:ascii="Arial" w:hAnsi="Arial" w:cs="Arial"/>
              </w:rPr>
              <w:t>Ente requirente</w:t>
            </w:r>
            <w:r w:rsidRPr="006E61A6">
              <w:rPr>
                <w:rFonts w:ascii="Arial" w:hAnsi="Arial" w:cs="Arial"/>
                <w:lang w:val="es-ES_tradnl"/>
              </w:rPr>
              <w:t>:</w:t>
            </w:r>
            <w:r w:rsidRPr="006E61A6">
              <w:rPr>
                <w:rFonts w:ascii="Arial" w:hAnsi="Arial" w:cs="Arial"/>
              </w:rPr>
              <w:t xml:space="preserve"> Las Dependencias y Entidades de Gobierno del Estado de Aguascalientes que soliciten a la Secretaría de Administración la contratación de la prestación de servicios generales;</w:t>
            </w:r>
          </w:p>
          <w:p w:rsidR="000A1352" w:rsidRPr="000A1352" w:rsidRDefault="000A1352" w:rsidP="000A1352">
            <w:pPr>
              <w:numPr>
                <w:ilvl w:val="0"/>
                <w:numId w:val="10"/>
              </w:numPr>
              <w:spacing w:after="0" w:line="240" w:lineRule="auto"/>
              <w:ind w:left="1021" w:hanging="425"/>
              <w:jc w:val="both"/>
              <w:rPr>
                <w:rFonts w:ascii="Arial" w:hAnsi="Arial" w:cs="Arial"/>
                <w:bCs/>
              </w:rPr>
            </w:pPr>
            <w:r w:rsidRPr="000A1352">
              <w:rPr>
                <w:rFonts w:ascii="Arial" w:hAnsi="Arial" w:cs="Arial"/>
                <w:bCs/>
              </w:rPr>
              <w:t>Entidad (es): Las señaladas en la Ley para el Control de las Entidades Paraestatales del Estado de Aguascalientes;</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bCs/>
              </w:rPr>
              <w:t>GEA:</w:t>
            </w:r>
            <w:r w:rsidRPr="006E61A6">
              <w:rPr>
                <w:rFonts w:ascii="Arial" w:hAnsi="Arial" w:cs="Arial"/>
                <w:bCs/>
                <w:color w:val="4F81BD"/>
              </w:rPr>
              <w:t xml:space="preserve"> </w:t>
            </w:r>
            <w:r w:rsidRPr="006E61A6">
              <w:rPr>
                <w:rFonts w:ascii="Arial" w:hAnsi="Arial" w:cs="Arial"/>
                <w:bCs/>
              </w:rPr>
              <w:t>Gobierno del Estado de Aguascalientes;</w:t>
            </w:r>
          </w:p>
          <w:p w:rsidR="000A1352" w:rsidRPr="000A1352" w:rsidRDefault="000A1352" w:rsidP="000A1352">
            <w:pPr>
              <w:numPr>
                <w:ilvl w:val="0"/>
                <w:numId w:val="10"/>
              </w:numPr>
              <w:spacing w:after="0" w:line="240" w:lineRule="auto"/>
              <w:ind w:left="1021" w:hanging="425"/>
              <w:jc w:val="both"/>
              <w:rPr>
                <w:rFonts w:ascii="Arial" w:hAnsi="Arial" w:cs="Arial"/>
                <w:bCs/>
              </w:rPr>
            </w:pPr>
            <w:r w:rsidRPr="000A1352">
              <w:rPr>
                <w:rFonts w:ascii="Arial" w:hAnsi="Arial" w:cs="Arial"/>
                <w:bCs/>
              </w:rPr>
              <w:t>Secretaría: La Secretaría de Administración del Estado</w:t>
            </w:r>
            <w:r w:rsidRPr="006E61A6">
              <w:rPr>
                <w:rFonts w:ascii="Arial" w:hAnsi="Arial" w:cs="Arial"/>
                <w:bCs/>
              </w:rPr>
              <w:t>;</w:t>
            </w:r>
            <w:r w:rsidRPr="000A1352">
              <w:rPr>
                <w:rFonts w:ascii="Arial" w:hAnsi="Arial" w:cs="Arial"/>
                <w:bCs/>
              </w:rPr>
              <w:t xml:space="preserve"> </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rPr>
              <w:t>Padrón: Padrón Único de Proveedores de la Administración Pública Estatal;</w:t>
            </w:r>
          </w:p>
          <w:p w:rsidR="000A1352" w:rsidRPr="000A1352" w:rsidRDefault="000A1352" w:rsidP="000A1352">
            <w:pPr>
              <w:numPr>
                <w:ilvl w:val="0"/>
                <w:numId w:val="10"/>
              </w:numPr>
              <w:spacing w:after="0" w:line="240" w:lineRule="auto"/>
              <w:ind w:left="1021" w:hanging="425"/>
              <w:jc w:val="both"/>
              <w:rPr>
                <w:rFonts w:ascii="Arial" w:hAnsi="Arial" w:cs="Arial"/>
                <w:bCs/>
              </w:rPr>
            </w:pPr>
            <w:r w:rsidRPr="000A1352">
              <w:rPr>
                <w:rFonts w:ascii="Arial" w:hAnsi="Arial" w:cs="Arial"/>
                <w:bCs/>
              </w:rPr>
              <w:t xml:space="preserve">Responsable Administrativo: Al Director General, Coordinador, Jefe, encargado o quien realice la función administrativa de una Dependencia o Entidad de la Administración Pública Estatal; </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bCs/>
              </w:rPr>
              <w:t>RPU: Registro Permanente de Usuario ante CFE;</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rPr>
              <w:t>SEFI: Secretaría de Finanzas del GEA;</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bCs/>
              </w:rPr>
              <w:t>SIIF: Sistema Integral de Información Financiera;</w:t>
            </w:r>
          </w:p>
          <w:p w:rsidR="00D243DF"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rPr>
              <w:t>SIMAVE: Sistema Integral de Mantenimiento Vehicular; y</w:t>
            </w:r>
          </w:p>
          <w:p w:rsidR="008C7CE3" w:rsidRPr="006E61A6" w:rsidRDefault="008C7CE3" w:rsidP="00B1175B">
            <w:pPr>
              <w:numPr>
                <w:ilvl w:val="0"/>
                <w:numId w:val="10"/>
              </w:numPr>
              <w:spacing w:after="0" w:line="240" w:lineRule="auto"/>
              <w:ind w:left="1021" w:hanging="425"/>
              <w:jc w:val="both"/>
              <w:rPr>
                <w:rFonts w:ascii="Arial" w:hAnsi="Arial" w:cs="Arial"/>
                <w:bCs/>
                <w:lang w:val="es-MX"/>
              </w:rPr>
            </w:pPr>
            <w:r w:rsidRPr="006E61A6">
              <w:rPr>
                <w:rFonts w:ascii="Arial" w:hAnsi="Arial" w:cs="Arial"/>
              </w:rPr>
              <w:t>UMSA: Unidad de Mantenimiento y Servicio Automotriz, perteneciente a la DGAS.</w:t>
            </w:r>
          </w:p>
          <w:p w:rsidR="008C7CE3" w:rsidRDefault="008C7CE3" w:rsidP="00D243DF">
            <w:pPr>
              <w:ind w:left="1021" w:hanging="283"/>
              <w:jc w:val="both"/>
              <w:rPr>
                <w:rFonts w:ascii="Arial" w:hAnsi="Arial" w:cs="Arial"/>
                <w:bCs/>
              </w:rPr>
            </w:pPr>
          </w:p>
          <w:p w:rsidR="008C7CE3" w:rsidRPr="00F665B4" w:rsidRDefault="008C7CE3" w:rsidP="00D35724">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8C7CE3" w:rsidRPr="00007EE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lastRenderedPageBreak/>
              <w:t>LINEAMIENTOS GENERALES</w:t>
            </w:r>
          </w:p>
          <w:p w:rsidR="008C7CE3" w:rsidRPr="00932A8C"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La aplicación del </w:t>
            </w:r>
            <w:r w:rsidRPr="00932A8C">
              <w:rPr>
                <w:rFonts w:ascii="Arial" w:hAnsi="Arial" w:cs="Arial"/>
                <w:bCs/>
              </w:rPr>
              <w:t>presente Manual corresponde a la Secretaría de Administración, por conducto de la DGAS y de las distintas áreas que la integran, en el ámbito de sus respectivas competencias, facultades y atribuciones en términos del Reglamento Interior de la Secretaría de Administración.</w:t>
            </w:r>
          </w:p>
          <w:p w:rsidR="005C1039" w:rsidRPr="00932A8C" w:rsidRDefault="005C1039" w:rsidP="00D243DF">
            <w:pPr>
              <w:pStyle w:val="Prrafodelista"/>
              <w:ind w:left="0" w:firstLine="454"/>
              <w:jc w:val="both"/>
              <w:rPr>
                <w:rFonts w:ascii="Arial" w:hAnsi="Arial" w:cs="Arial"/>
                <w:bCs/>
              </w:rPr>
            </w:pPr>
          </w:p>
          <w:p w:rsidR="008C7CE3" w:rsidRPr="00932A8C" w:rsidRDefault="008C7CE3" w:rsidP="00B1175B">
            <w:pPr>
              <w:pStyle w:val="Prrafodelista"/>
              <w:numPr>
                <w:ilvl w:val="0"/>
                <w:numId w:val="12"/>
              </w:numPr>
              <w:ind w:firstLine="454"/>
              <w:jc w:val="both"/>
              <w:rPr>
                <w:rFonts w:ascii="Arial" w:hAnsi="Arial" w:cs="Arial"/>
                <w:bCs/>
              </w:rPr>
            </w:pPr>
            <w:r w:rsidRPr="00932A8C">
              <w:rPr>
                <w:rFonts w:ascii="Arial" w:hAnsi="Arial" w:cs="Arial"/>
                <w:bCs/>
              </w:rPr>
              <w:t>En los casos específicos en que se señale en el presente Manual de Lineamientos</w:t>
            </w:r>
            <w:r w:rsidR="00932A8C" w:rsidRPr="00932A8C">
              <w:rPr>
                <w:rFonts w:ascii="Arial" w:hAnsi="Arial" w:cs="Arial"/>
                <w:bCs/>
              </w:rPr>
              <w:t xml:space="preserve">, </w:t>
            </w:r>
            <w:r w:rsidRPr="00932A8C">
              <w:rPr>
                <w:rFonts w:ascii="Arial" w:hAnsi="Arial" w:cs="Arial"/>
                <w:bCs/>
              </w:rPr>
              <w:t xml:space="preserve">la Secretaría celebrará los contratos para la adquisición de bienes o prestación de los servicios de que se trate, </w:t>
            </w:r>
            <w:r w:rsidR="00932A8C" w:rsidRPr="00932A8C">
              <w:rPr>
                <w:rFonts w:ascii="Arial" w:hAnsi="Arial" w:cs="Arial"/>
                <w:bCs/>
              </w:rPr>
              <w:t xml:space="preserve">y </w:t>
            </w:r>
            <w:r w:rsidRPr="00932A8C">
              <w:rPr>
                <w:rFonts w:ascii="Arial" w:hAnsi="Arial" w:cs="Arial"/>
                <w:bCs/>
              </w:rPr>
              <w:t>se entenderá que tiene entre sus responsabilidades las de suscribir el contrato, recibir y administrar los bienes y servicios, hacer efectivas las garantías o penalizaciones y exigir el cumplimiento del contrato.</w:t>
            </w:r>
          </w:p>
          <w:p w:rsidR="008C7CE3" w:rsidRPr="00273028" w:rsidRDefault="008C7CE3" w:rsidP="00D243DF">
            <w:pPr>
              <w:jc w:val="both"/>
              <w:rPr>
                <w:rFonts w:ascii="Arial" w:hAnsi="Arial" w:cs="Arial"/>
                <w:bCs/>
              </w:rPr>
            </w:pPr>
            <w:r w:rsidRPr="00932A8C">
              <w:rPr>
                <w:rFonts w:ascii="Arial" w:hAnsi="Arial" w:cs="Arial"/>
                <w:bCs/>
              </w:rPr>
              <w:t>Lo anterior no exime a los Responsables Administrativos de las Dependencias y Entidades de su obligación de verificar y dar seguimiento a la correcta entrega de los bienes y/o prestación de los servicios, informar a la DGAS de las irregularidades presentadas, así como de dar cumplimiento a las obligaciones que las demás disposiciones les impongan.</w:t>
            </w:r>
          </w:p>
          <w:p w:rsidR="008C7CE3" w:rsidRPr="008C7CE3" w:rsidRDefault="008C7CE3" w:rsidP="008C7CE3">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5C1039" w:rsidRDefault="005C1039" w:rsidP="00D35724">
            <w:pPr>
              <w:pStyle w:val="Ttulo1"/>
              <w:spacing w:before="0"/>
              <w:jc w:val="center"/>
              <w:outlineLvl w:val="0"/>
              <w:rPr>
                <w:rFonts w:ascii="Arial" w:hAnsi="Arial" w:cs="Arial"/>
                <w:color w:val="auto"/>
                <w:sz w:val="22"/>
                <w:szCs w:val="22"/>
                <w:lang w:val="es-MX"/>
              </w:rPr>
            </w:pPr>
          </w:p>
          <w:p w:rsidR="008C7CE3" w:rsidRDefault="008C7CE3" w:rsidP="005C103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w:t>
            </w:r>
            <w:r w:rsidR="005C1039">
              <w:rPr>
                <w:rFonts w:ascii="Arial" w:hAnsi="Arial" w:cs="Arial"/>
                <w:color w:val="auto"/>
                <w:sz w:val="22"/>
                <w:szCs w:val="22"/>
                <w:lang w:val="es-MX"/>
              </w:rPr>
              <w:t>PERACIÓN DE LOS SERVICIOS</w:t>
            </w:r>
          </w:p>
          <w:p w:rsidR="005C1039" w:rsidRPr="005C1039" w:rsidRDefault="005C1039" w:rsidP="005C1039">
            <w:pPr>
              <w:rPr>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8C7CE3" w:rsidRPr="00F665B4" w:rsidRDefault="008C7CE3" w:rsidP="00D35724">
            <w:pPr>
              <w:pStyle w:val="Ttulo1"/>
              <w:spacing w:before="0"/>
              <w:jc w:val="center"/>
              <w:outlineLvl w:val="0"/>
              <w:rPr>
                <w:rFonts w:ascii="Arial" w:hAnsi="Arial" w:cs="Arial"/>
                <w:color w:val="auto"/>
                <w:sz w:val="22"/>
                <w:szCs w:val="22"/>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8C7CE3" w:rsidRPr="00273028" w:rsidRDefault="008C7CE3" w:rsidP="00D35724">
            <w:pPr>
              <w:jc w:val="both"/>
              <w:rPr>
                <w:rFonts w:ascii="Arial" w:hAnsi="Arial" w:cs="Arial"/>
                <w:bCs/>
              </w:rPr>
            </w:pPr>
          </w:p>
          <w:p w:rsidR="005C1039" w:rsidRPr="00D243DF" w:rsidRDefault="005C1039" w:rsidP="00B1175B">
            <w:pPr>
              <w:pStyle w:val="Textoindependiente"/>
              <w:numPr>
                <w:ilvl w:val="0"/>
                <w:numId w:val="12"/>
              </w:numPr>
              <w:tabs>
                <w:tab w:val="left" w:pos="993"/>
              </w:tabs>
              <w:spacing w:after="0" w:line="240" w:lineRule="auto"/>
              <w:ind w:firstLine="454"/>
              <w:jc w:val="both"/>
              <w:rPr>
                <w:rFonts w:ascii="Arial" w:hAnsi="Arial" w:cs="Arial"/>
                <w:lang w:val="es-MX"/>
              </w:rPr>
            </w:pPr>
            <w:r>
              <w:rPr>
                <w:rFonts w:ascii="Arial" w:hAnsi="Arial" w:cs="Arial"/>
              </w:rPr>
              <w:t>La DGAS, será la responsable de coordinar el mantenimiento y reparación de los vehículos propiedad del GEA.</w:t>
            </w:r>
          </w:p>
          <w:p w:rsidR="00D243DF" w:rsidRPr="005C1039" w:rsidRDefault="00D243DF" w:rsidP="00D243DF">
            <w:pPr>
              <w:pStyle w:val="Textoindependiente"/>
              <w:tabs>
                <w:tab w:val="left" w:pos="993"/>
              </w:tabs>
              <w:spacing w:after="0" w:line="240" w:lineRule="auto"/>
              <w:ind w:left="454"/>
              <w:jc w:val="both"/>
              <w:rPr>
                <w:rFonts w:ascii="Arial" w:hAnsi="Arial" w:cs="Arial"/>
                <w:lang w:val="es-MX"/>
              </w:rPr>
            </w:pPr>
          </w:p>
          <w:p w:rsidR="005C1039" w:rsidRPr="00D243DF"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Las Dependencias y Entidades deberán contar con suficiencia presupuestal para la realización del mantenimiento y/o rep</w:t>
            </w:r>
            <w:r>
              <w:rPr>
                <w:rFonts w:ascii="Arial" w:hAnsi="Arial" w:cs="Arial"/>
                <w:bCs/>
              </w:rPr>
              <w:t>aración de su parque vehicular.</w:t>
            </w:r>
          </w:p>
          <w:p w:rsidR="00D243DF" w:rsidRDefault="00D243DF" w:rsidP="00D243DF">
            <w:pPr>
              <w:pStyle w:val="Textoindependiente"/>
              <w:tabs>
                <w:tab w:val="left" w:pos="993"/>
              </w:tabs>
              <w:spacing w:after="0" w:line="240" w:lineRule="auto"/>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El mantenimiento y/o repara</w:t>
            </w:r>
            <w:r>
              <w:rPr>
                <w:rFonts w:ascii="Arial" w:hAnsi="Arial" w:cs="Arial"/>
                <w:bCs/>
              </w:rPr>
              <w:t>ción de los vehículos oficiales</w:t>
            </w:r>
            <w:r w:rsidR="001E2471">
              <w:rPr>
                <w:rFonts w:ascii="Arial" w:hAnsi="Arial" w:cs="Arial"/>
                <w:bCs/>
              </w:rPr>
              <w:t>, incluidos motocicletas</w:t>
            </w:r>
            <w:r>
              <w:rPr>
                <w:rFonts w:ascii="Arial" w:hAnsi="Arial" w:cs="Arial"/>
                <w:bCs/>
              </w:rPr>
              <w:t xml:space="preserve">, </w:t>
            </w:r>
            <w:r w:rsidRPr="00273028">
              <w:rPr>
                <w:rFonts w:ascii="Arial" w:hAnsi="Arial" w:cs="Arial"/>
                <w:bCs/>
              </w:rPr>
              <w:t>que utilicen gasolina</w:t>
            </w:r>
            <w:r>
              <w:rPr>
                <w:rFonts w:ascii="Arial" w:hAnsi="Arial" w:cs="Arial"/>
                <w:bCs/>
              </w:rPr>
              <w:t xml:space="preserve">, </w:t>
            </w:r>
            <w:r w:rsidRPr="003D6802">
              <w:rPr>
                <w:rFonts w:ascii="Arial" w:hAnsi="Arial" w:cs="Arial"/>
                <w:bCs/>
              </w:rPr>
              <w:t>diésel y gas LP como combustible, deberán solicitarse a la UMSA, con excepción de los</w:t>
            </w:r>
            <w:r w:rsidR="007C0647" w:rsidRPr="003D6802">
              <w:rPr>
                <w:rFonts w:ascii="Arial" w:hAnsi="Arial" w:cs="Arial"/>
                <w:bCs/>
              </w:rPr>
              <w:t xml:space="preserve"> que se encuentren </w:t>
            </w:r>
            <w:r w:rsidRPr="003D6802">
              <w:rPr>
                <w:rFonts w:ascii="Arial" w:hAnsi="Arial" w:cs="Arial"/>
                <w:bCs/>
              </w:rPr>
              <w:t>asignados a la representación del GEA en la Ciudad de</w:t>
            </w:r>
            <w:r w:rsidR="001E2471">
              <w:rPr>
                <w:rFonts w:ascii="Arial" w:hAnsi="Arial" w:cs="Arial"/>
                <w:bCs/>
              </w:rPr>
              <w:t xml:space="preserve"> México; así como la maquinaria utilizada en la construcción </w:t>
            </w:r>
            <w:r w:rsidRPr="003D6802">
              <w:rPr>
                <w:rFonts w:ascii="Arial" w:hAnsi="Arial" w:cs="Arial"/>
                <w:bCs/>
              </w:rPr>
              <w:t>o maquinaria pesada</w:t>
            </w:r>
            <w:r w:rsidR="001E2471">
              <w:rPr>
                <w:rFonts w:ascii="Arial" w:hAnsi="Arial" w:cs="Arial"/>
                <w:bCs/>
              </w:rPr>
              <w:t>, vehículos blindados y eléctricos</w:t>
            </w:r>
            <w:r w:rsidRPr="003D6802">
              <w:rPr>
                <w:rFonts w:ascii="Arial" w:hAnsi="Arial" w:cs="Arial"/>
                <w:bCs/>
              </w:rPr>
              <w:t>. Para ello</w:t>
            </w:r>
            <w:r w:rsidR="006517B0">
              <w:rPr>
                <w:rFonts w:ascii="Arial" w:hAnsi="Arial" w:cs="Arial"/>
                <w:bCs/>
              </w:rPr>
              <w:t>,</w:t>
            </w:r>
            <w:r w:rsidRPr="003D6802">
              <w:rPr>
                <w:rFonts w:ascii="Arial" w:hAnsi="Arial" w:cs="Arial"/>
                <w:bCs/>
              </w:rPr>
              <w:t xml:space="preserve"> los Responsables Administrativos, deberán autorizar</w:t>
            </w:r>
            <w:r w:rsidRPr="00273028">
              <w:rPr>
                <w:rFonts w:ascii="Arial" w:hAnsi="Arial" w:cs="Arial"/>
                <w:bCs/>
              </w:rPr>
              <w:t xml:space="preserve"> y validar los servicios proporcionados a los mismo</w:t>
            </w:r>
            <w:r>
              <w:rPr>
                <w:rFonts w:ascii="Arial" w:hAnsi="Arial" w:cs="Arial"/>
                <w:bCs/>
              </w:rPr>
              <w:t xml:space="preserve">s, así como </w:t>
            </w:r>
            <w:r w:rsidR="001E60F5">
              <w:rPr>
                <w:rFonts w:ascii="Arial" w:hAnsi="Arial" w:cs="Arial"/>
                <w:bCs/>
              </w:rPr>
              <w:t xml:space="preserve">realizar </w:t>
            </w:r>
            <w:r>
              <w:rPr>
                <w:rFonts w:ascii="Arial" w:hAnsi="Arial" w:cs="Arial"/>
                <w:bCs/>
              </w:rPr>
              <w:t>su trámite de pago.</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lastRenderedPageBreak/>
              <w:t>Para los vehículos que estén exceptuados del mantenimiento a través de la UMSA, el Responsable Administrativo deberá tramitarlo ante un taller externo inscrito en el Padrón y será el responsable de</w:t>
            </w:r>
            <w:r>
              <w:rPr>
                <w:rFonts w:ascii="Arial" w:hAnsi="Arial" w:cs="Arial"/>
                <w:bCs/>
              </w:rPr>
              <w:t xml:space="preserve"> tramitar su pago ante la SEFI.</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 xml:space="preserve">Cuando la UMSA así lo determine y autorice, </w:t>
            </w:r>
            <w:r w:rsidRPr="004F56C9">
              <w:rPr>
                <w:rFonts w:ascii="Arial" w:hAnsi="Arial" w:cs="Arial"/>
                <w:bCs/>
              </w:rPr>
              <w:t>o</w:t>
            </w:r>
            <w:r w:rsidRPr="00273028">
              <w:rPr>
                <w:rFonts w:ascii="Arial" w:hAnsi="Arial" w:cs="Arial"/>
                <w:bCs/>
              </w:rPr>
              <w:t xml:space="preserve">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w:t>
            </w:r>
            <w:r>
              <w:rPr>
                <w:rFonts w:ascii="Arial" w:hAnsi="Arial" w:cs="Arial"/>
                <w:bCs/>
              </w:rPr>
              <w:t>SA.</w:t>
            </w:r>
          </w:p>
          <w:p w:rsidR="005C1039" w:rsidRDefault="005C1039" w:rsidP="005C1039">
            <w:pPr>
              <w:pStyle w:val="Textoindependiente"/>
              <w:tabs>
                <w:tab w:val="left" w:pos="993"/>
              </w:tabs>
              <w:spacing w:after="0" w:line="240" w:lineRule="auto"/>
              <w:ind w:left="456"/>
              <w:jc w:val="both"/>
              <w:rPr>
                <w:rFonts w:ascii="Arial" w:hAnsi="Arial" w:cs="Arial"/>
                <w:lang w:val="es-MX"/>
              </w:rPr>
            </w:pPr>
          </w:p>
          <w:p w:rsidR="008C7CE3" w:rsidRPr="00F665B4" w:rsidRDefault="008C7CE3"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56"/>
              <w:jc w:val="both"/>
              <w:rPr>
                <w:rFonts w:ascii="Arial" w:hAnsi="Arial" w:cs="Arial"/>
                <w:lang w:val="es-MX"/>
              </w:rPr>
            </w:pPr>
            <w:r w:rsidRPr="00954FD6">
              <w:rPr>
                <w:rFonts w:ascii="Arial" w:hAnsi="Arial" w:cs="Arial"/>
                <w:lang w:val="es-MX"/>
              </w:rPr>
              <w:t xml:space="preserve">La </w:t>
            </w:r>
            <w:r w:rsidR="004A3D75" w:rsidRPr="00954FD6">
              <w:rPr>
                <w:rFonts w:ascii="Arial" w:hAnsi="Arial" w:cs="Arial"/>
                <w:lang w:val="es-MX"/>
              </w:rPr>
              <w:t>S</w:t>
            </w:r>
            <w:r w:rsidR="003D6802" w:rsidRPr="00954FD6">
              <w:rPr>
                <w:rFonts w:ascii="Arial" w:hAnsi="Arial" w:cs="Arial"/>
                <w:lang w:val="es-MX"/>
              </w:rPr>
              <w:t>ecretaría</w:t>
            </w:r>
            <w:r w:rsidRPr="00954FD6">
              <w:rPr>
                <w:rFonts w:ascii="Arial" w:hAnsi="Arial" w:cs="Arial"/>
                <w:lang w:val="es-MX"/>
              </w:rPr>
              <w:t xml:space="preserve">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8C7CE3" w:rsidRPr="00954FD6" w:rsidRDefault="008C7CE3" w:rsidP="00D35724">
            <w:pPr>
              <w:pStyle w:val="Textoindependiente"/>
              <w:tabs>
                <w:tab w:val="left" w:pos="993"/>
              </w:tabs>
              <w:spacing w:after="0"/>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954FD6">
              <w:rPr>
                <w:rFonts w:ascii="Arial" w:hAnsi="Arial" w:cs="Arial"/>
                <w:lang w:val="es-MX"/>
              </w:rPr>
              <w:t>Corresponderá al Responsable Administrativo y al usuario del vehículo, llevar un control del kilometraje de la unidad, mismo que deberá coincidir con el control registrado en el SIMAVE.</w:t>
            </w:r>
          </w:p>
          <w:p w:rsidR="008C7CE3" w:rsidRPr="00954FD6" w:rsidRDefault="008C7CE3" w:rsidP="00D35724">
            <w:pPr>
              <w:pStyle w:val="Textoindependiente"/>
              <w:tabs>
                <w:tab w:val="left" w:pos="993"/>
              </w:tabs>
              <w:spacing w:after="0"/>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954FD6">
              <w:rPr>
                <w:rFonts w:ascii="Arial" w:hAnsi="Arial" w:cs="Arial"/>
                <w:lang w:val="es-MX"/>
              </w:rPr>
              <w:t>Toda solicitud de servicio automotriz deberá tramitarse a través del SIMAVE, con excepción del que deba prestarse a los vehículos excluidos en el artículo 8 del presente Manual. Para estos últimos, el Responsable Administrativo de la Dependencia o Entidad, deberá validar los servicios preventivos y correctivos realizados. En caso de necesitar capacitación para el uso del SIMAVE, deberá solicitarlo a la DGAS.</w:t>
            </w:r>
          </w:p>
          <w:p w:rsidR="008C7CE3" w:rsidRPr="00954FD6" w:rsidRDefault="008C7CE3" w:rsidP="00D35724">
            <w:pPr>
              <w:pStyle w:val="Textoindependiente"/>
              <w:tabs>
                <w:tab w:val="left" w:pos="993"/>
              </w:tabs>
              <w:spacing w:after="0"/>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954FD6">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DGAS y solicitar una clave nueva.</w:t>
            </w:r>
          </w:p>
          <w:p w:rsidR="008C7CE3" w:rsidRPr="00954FD6" w:rsidRDefault="008C7CE3" w:rsidP="00D35724">
            <w:pPr>
              <w:pStyle w:val="Textoindependiente"/>
              <w:tabs>
                <w:tab w:val="left" w:pos="993"/>
              </w:tabs>
              <w:spacing w:after="0"/>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954FD6">
              <w:rPr>
                <w:rFonts w:ascii="Arial" w:hAnsi="Arial" w:cs="Arial"/>
                <w:lang w:val="es-MX"/>
              </w:rPr>
              <w:t xml:space="preserve"> La UMSA a solicitud de los Responsables Administrativos de las Dependencias o Entidades, deberá efectuar un diagnóstico para determinar la conveniencia de seguir reparando los vehículos con más de 15 años de antigüedad o en su caso solicitar el reemplazo de la unidad. A su vez, la UMSA realizará y cotizará los diagnósticos que considere pertinentes y los pondrá a consideración del Responsable Administrativo de la Dependencia o Entidad solicitante para que determine dar de baja el vehículo o proceder a su reparación. </w:t>
            </w:r>
          </w:p>
          <w:p w:rsidR="008C7CE3" w:rsidRDefault="008C7CE3" w:rsidP="00D35724">
            <w:pPr>
              <w:pStyle w:val="Textoindependiente"/>
              <w:tabs>
                <w:tab w:val="left" w:pos="993"/>
              </w:tabs>
              <w:spacing w:after="0"/>
              <w:ind w:left="425"/>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352D0">
              <w:rPr>
                <w:rFonts w:ascii="Arial" w:hAnsi="Arial" w:cs="Arial"/>
                <w:bCs/>
              </w:rPr>
              <w:t xml:space="preserve">Los cargos </w:t>
            </w:r>
            <w:r w:rsidRPr="00954FD6">
              <w:rPr>
                <w:rFonts w:ascii="Arial" w:hAnsi="Arial" w:cs="Arial"/>
                <w:bCs/>
              </w:rPr>
              <w:t>presupuestales por los servicios realizados en la UMSA, serán los que determine la DGAS, quién será la encargada de notificarlo</w:t>
            </w:r>
            <w:r w:rsidR="00947CEC" w:rsidRPr="00954FD6">
              <w:rPr>
                <w:rFonts w:ascii="Arial" w:hAnsi="Arial" w:cs="Arial"/>
                <w:bCs/>
              </w:rPr>
              <w:t>s</w:t>
            </w:r>
            <w:r w:rsidRPr="00954FD6">
              <w:rPr>
                <w:rFonts w:ascii="Arial" w:hAnsi="Arial" w:cs="Arial"/>
                <w:bCs/>
              </w:rPr>
              <w:t xml:space="preserve"> a los Responsables Administrativos de la Dependencia para que realicen la solicitud de pago ante la SEFI, o al de la Entidad para que efectúe el pago directamente al proveedor, debiendo en ambos casos incluir en el trámite de pago el diagnóstico realizado por </w:t>
            </w:r>
            <w:r w:rsidRPr="00954FD6">
              <w:rPr>
                <w:rFonts w:ascii="Arial" w:hAnsi="Arial" w:cs="Arial"/>
                <w:bCs/>
              </w:rPr>
              <w:lastRenderedPageBreak/>
              <w:t>la UMSA y la documentación comprobatoria de la adquisición de los materiales, refacciones y/o servicios realizados.</w:t>
            </w:r>
          </w:p>
          <w:p w:rsidR="008C7CE3" w:rsidRPr="00954FD6" w:rsidRDefault="008C7CE3" w:rsidP="00D35724">
            <w:pPr>
              <w:pStyle w:val="Textoindependiente"/>
              <w:tabs>
                <w:tab w:val="left" w:pos="993"/>
              </w:tabs>
              <w:spacing w:after="0"/>
              <w:ind w:left="425"/>
              <w:jc w:val="both"/>
              <w:rPr>
                <w:rFonts w:ascii="Arial" w:hAnsi="Arial" w:cs="Arial"/>
                <w:lang w:val="es-MX"/>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954FD6">
              <w:rPr>
                <w:rFonts w:ascii="Arial" w:hAnsi="Arial" w:cs="Arial"/>
                <w:bCs/>
              </w:rPr>
              <w:t>Con el objeto de  simplificar las tareas de mantenimiento y servicio automotriz, la DGAS emitirá su opinión respecto de las características técnicas de los vehículos que requieran las Dependencias con el fin de homologarlas.</w:t>
            </w:r>
          </w:p>
          <w:p w:rsidR="008C7CE3" w:rsidRPr="00954FD6" w:rsidRDefault="008C7CE3" w:rsidP="00D35724">
            <w:pPr>
              <w:pStyle w:val="Prrafodelista"/>
              <w:rPr>
                <w:rFonts w:ascii="Arial" w:hAnsi="Arial" w:cs="Arial"/>
                <w:bCs/>
              </w:rPr>
            </w:pPr>
          </w:p>
          <w:p w:rsidR="008C7CE3" w:rsidRPr="00954FD6" w:rsidRDefault="008C7CE3" w:rsidP="00D35724">
            <w:pPr>
              <w:pStyle w:val="Textoindependiente"/>
              <w:tabs>
                <w:tab w:val="left" w:pos="993"/>
              </w:tabs>
              <w:spacing w:after="0"/>
              <w:jc w:val="both"/>
              <w:rPr>
                <w:rFonts w:ascii="Arial" w:hAnsi="Arial" w:cs="Arial"/>
                <w:bCs/>
              </w:rPr>
            </w:pPr>
            <w:r w:rsidRPr="00954FD6">
              <w:rPr>
                <w:rFonts w:ascii="Arial" w:hAnsi="Arial" w:cs="Arial"/>
                <w:bCs/>
              </w:rPr>
              <w:t xml:space="preserve">La DGAS, podrá brindar el apoyo necesario a las Dependencias para la elaboración de las investigaciones de mercado previos a la adquisición de vehículos y sus refacciones, así como la prestación de los servicios para su mantenimiento que no se presten en la UMSA. </w:t>
            </w:r>
          </w:p>
          <w:p w:rsidR="008C7CE3" w:rsidRPr="00954FD6" w:rsidRDefault="008C7CE3" w:rsidP="00D35724">
            <w:pPr>
              <w:pStyle w:val="Textoindependiente"/>
              <w:tabs>
                <w:tab w:val="left" w:pos="993"/>
              </w:tabs>
              <w:spacing w:after="0"/>
              <w:ind w:left="425"/>
              <w:jc w:val="both"/>
              <w:rPr>
                <w:rFonts w:ascii="Arial" w:hAnsi="Arial" w:cs="Arial"/>
                <w:bCs/>
              </w:rPr>
            </w:pPr>
          </w:p>
          <w:p w:rsidR="008C7CE3" w:rsidRPr="00954FD6"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954FD6">
              <w:rPr>
                <w:rFonts w:ascii="Arial" w:hAnsi="Arial"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sidRPr="00954FD6">
              <w:rPr>
                <w:rFonts w:ascii="Arial" w:hAnsi="Arial" w:cs="Arial"/>
              </w:rPr>
              <w:t>Ley de Adquisiciones, Arrendamientos y Servicios del Estado de Aguascalientes y sus Municipios</w:t>
            </w:r>
            <w:r w:rsidRPr="00954FD6">
              <w:rPr>
                <w:rFonts w:ascii="Arial" w:hAnsi="Arial" w:cs="Arial"/>
                <w:bCs/>
              </w:rPr>
              <w:t>. La UMSA llevará el seguimiento, racionalidad y control para el registro de la periodicidad de los consumos y el kilometraje a través del procedimiento que determine la DGAS.</w:t>
            </w:r>
          </w:p>
          <w:p w:rsidR="008C7CE3" w:rsidRPr="00954FD6" w:rsidRDefault="008C7CE3" w:rsidP="008C7CE3">
            <w:pPr>
              <w:pStyle w:val="Textoindependiente"/>
              <w:tabs>
                <w:tab w:val="left" w:pos="993"/>
              </w:tabs>
              <w:spacing w:after="0" w:line="240" w:lineRule="auto"/>
              <w:ind w:left="425"/>
              <w:jc w:val="both"/>
              <w:rPr>
                <w:rFonts w:ascii="Arial" w:hAnsi="Arial" w:cs="Arial"/>
                <w:bCs/>
              </w:rPr>
            </w:pPr>
          </w:p>
          <w:p w:rsidR="008C7CE3" w:rsidRPr="00273028" w:rsidRDefault="008C7CE3" w:rsidP="00D35724">
            <w:pPr>
              <w:jc w:val="both"/>
              <w:rPr>
                <w:rFonts w:ascii="Arial" w:hAnsi="Arial" w:cs="Arial"/>
                <w:bCs/>
              </w:rPr>
            </w:pPr>
            <w:r w:rsidRPr="00954FD6">
              <w:rPr>
                <w:rFonts w:ascii="Arial" w:hAnsi="Arial" w:cs="Arial"/>
                <w:bCs/>
              </w:rPr>
              <w:t>El pago del servicio de grasas y lubricantes, para las Dependencias, será gestionado y procesado por los Responsables Administrativos ante la SEFI, afectando directamente las partidas presupuestales destinadas para tal fin.</w:t>
            </w:r>
          </w:p>
          <w:p w:rsidR="008C7CE3" w:rsidRPr="00273028" w:rsidRDefault="008C7CE3" w:rsidP="00D35724">
            <w:pPr>
              <w:jc w:val="both"/>
              <w:rPr>
                <w:rFonts w:ascii="Arial" w:hAnsi="Arial" w:cs="Arial"/>
                <w:bCs/>
              </w:rPr>
            </w:pPr>
          </w:p>
          <w:p w:rsidR="008C7CE3" w:rsidRPr="00F665B4" w:rsidRDefault="008C7CE3" w:rsidP="00D35724">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8C7CE3" w:rsidRPr="008E7256" w:rsidRDefault="008C7CE3" w:rsidP="00D35724">
            <w:pPr>
              <w:pStyle w:val="Ttulo2"/>
              <w:spacing w:after="240"/>
              <w:jc w:val="center"/>
              <w:outlineLvl w:val="1"/>
              <w:rPr>
                <w:rFonts w:ascii="Arial" w:hAnsi="Arial" w:cs="Arial"/>
                <w:color w:val="auto"/>
                <w:sz w:val="22"/>
                <w:szCs w:val="22"/>
              </w:rPr>
            </w:pPr>
            <w:r w:rsidRPr="008E7256">
              <w:rPr>
                <w:rFonts w:ascii="Arial" w:hAnsi="Arial" w:cs="Arial"/>
                <w:color w:val="auto"/>
                <w:sz w:val="22"/>
                <w:szCs w:val="22"/>
              </w:rPr>
              <w:t>Talleres Gráficos</w:t>
            </w:r>
          </w:p>
          <w:p w:rsidR="008C7CE3" w:rsidRPr="008E7256" w:rsidRDefault="00B04BC2" w:rsidP="00B1175B">
            <w:pPr>
              <w:pStyle w:val="Textoindependiente"/>
              <w:numPr>
                <w:ilvl w:val="0"/>
                <w:numId w:val="13"/>
              </w:numPr>
              <w:tabs>
                <w:tab w:val="left" w:pos="993"/>
              </w:tabs>
              <w:spacing w:after="0" w:line="240" w:lineRule="auto"/>
              <w:jc w:val="both"/>
              <w:rPr>
                <w:rFonts w:ascii="Arial" w:hAnsi="Arial" w:cs="Arial"/>
                <w:lang w:val="es-MX"/>
              </w:rPr>
            </w:pPr>
            <w:r w:rsidRPr="008E7256">
              <w:rPr>
                <w:rFonts w:ascii="Arial" w:hAnsi="Arial" w:cs="Arial"/>
              </w:rPr>
              <w:t>Todo trabajo de impresos que requieran las Dependencias y Entidades</w:t>
            </w:r>
            <w:r w:rsidR="00725DF4" w:rsidRPr="008E7256">
              <w:rPr>
                <w:rFonts w:ascii="Arial" w:hAnsi="Arial" w:cs="Arial"/>
              </w:rPr>
              <w:t>, se deberá solicitar a los Talleres Gráficos adscritos a la DGAS.</w:t>
            </w:r>
          </w:p>
          <w:p w:rsidR="008C7CE3" w:rsidRPr="00EB5AA3" w:rsidRDefault="008C7CE3" w:rsidP="00D35724">
            <w:pPr>
              <w:pStyle w:val="Textoindependiente"/>
              <w:tabs>
                <w:tab w:val="left" w:pos="993"/>
              </w:tabs>
              <w:spacing w:after="0"/>
              <w:jc w:val="both"/>
              <w:rPr>
                <w:rFonts w:ascii="Arial" w:hAnsi="Arial" w:cs="Arial"/>
                <w:lang w:val="es-MX"/>
              </w:rPr>
            </w:pPr>
          </w:p>
          <w:p w:rsidR="008C7CE3" w:rsidRPr="00EB5AA3"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EB5AA3">
              <w:rPr>
                <w:rFonts w:ascii="Arial" w:hAnsi="Arial" w:cs="Arial"/>
                <w:lang w:val="es-MX"/>
              </w:rPr>
              <w:t xml:space="preserve">Las Dependencias y Entidades deberán contar con suficiencia presupuestal para cubrir el costo de aquellos trabajos de impresión que sean solicitados a los Talleres Gráficos. </w:t>
            </w:r>
          </w:p>
          <w:p w:rsidR="008C7CE3" w:rsidRPr="00EB5AA3" w:rsidRDefault="008C7CE3" w:rsidP="00D35724">
            <w:pPr>
              <w:pStyle w:val="Textoindependiente"/>
              <w:tabs>
                <w:tab w:val="left" w:pos="993"/>
              </w:tabs>
              <w:spacing w:after="0"/>
              <w:jc w:val="both"/>
              <w:rPr>
                <w:rFonts w:ascii="Arial" w:hAnsi="Arial" w:cs="Arial"/>
                <w:lang w:val="es-MX"/>
              </w:rPr>
            </w:pPr>
          </w:p>
          <w:p w:rsidR="008C7CE3" w:rsidRPr="00EB5AA3"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EB5AA3">
              <w:rPr>
                <w:rFonts w:ascii="Arial" w:hAnsi="Arial" w:cs="Arial"/>
              </w:rPr>
              <w:t>La DGAS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8C7CE3" w:rsidRPr="008C7CE3" w:rsidRDefault="008C7CE3" w:rsidP="008C7CE3">
            <w:pPr>
              <w:pStyle w:val="Textoindependiente"/>
              <w:tabs>
                <w:tab w:val="left" w:pos="993"/>
              </w:tabs>
              <w:spacing w:after="0" w:line="240" w:lineRule="auto"/>
              <w:jc w:val="both"/>
              <w:rPr>
                <w:rFonts w:ascii="Arial" w:hAnsi="Arial" w:cs="Arial"/>
                <w:lang w:val="es-MX"/>
              </w:rPr>
            </w:pPr>
          </w:p>
          <w:p w:rsidR="003E3ECB"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El Responsable Administrativo de la </w:t>
            </w:r>
            <w:r w:rsidRPr="003E3ECB">
              <w:rPr>
                <w:rFonts w:ascii="Arial" w:hAnsi="Arial" w:cs="Arial"/>
                <w:lang w:val="es-MX"/>
              </w:rPr>
              <w:t>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r w:rsidR="003E3ECB">
              <w:rPr>
                <w:rFonts w:ascii="Arial" w:hAnsi="Arial" w:cs="Arial"/>
                <w:lang w:val="es-MX"/>
              </w:rPr>
              <w:t>.</w:t>
            </w:r>
          </w:p>
          <w:p w:rsidR="003E3ECB" w:rsidRDefault="003E3ECB" w:rsidP="003E3ECB">
            <w:pPr>
              <w:pStyle w:val="Prrafodelista"/>
              <w:rPr>
                <w:rFonts w:ascii="Arial" w:hAnsi="Arial" w:cs="Arial"/>
                <w:lang w:val="es-MX"/>
              </w:rPr>
            </w:pPr>
          </w:p>
          <w:p w:rsidR="008C7CE3" w:rsidRPr="002D5EE0" w:rsidRDefault="008C7CE3" w:rsidP="00B1175B">
            <w:pPr>
              <w:pStyle w:val="Textoindependiente"/>
              <w:numPr>
                <w:ilvl w:val="0"/>
                <w:numId w:val="13"/>
              </w:numPr>
              <w:tabs>
                <w:tab w:val="left" w:pos="993"/>
              </w:tabs>
              <w:spacing w:after="0" w:line="240" w:lineRule="auto"/>
              <w:jc w:val="both"/>
              <w:rPr>
                <w:rFonts w:ascii="Arial" w:hAnsi="Arial" w:cs="Arial"/>
              </w:rPr>
            </w:pPr>
            <w:r w:rsidRPr="002D5EE0">
              <w:rPr>
                <w:rFonts w:ascii="Arial" w:hAnsi="Arial" w:cs="Arial"/>
              </w:rPr>
              <w:t xml:space="preserve">En caso de estar en posibilidad de realizar el servicio, el Responsable de los Talleres Gráficos enviará a la Dependencia </w:t>
            </w:r>
            <w:r w:rsidRPr="002D5EE0">
              <w:rPr>
                <w:rFonts w:ascii="Arial" w:hAnsi="Arial" w:cs="Arial"/>
                <w:lang w:val="es-MX"/>
              </w:rPr>
              <w:t>el presupuesto estimado para la realización del servicio solicitado, indicando</w:t>
            </w:r>
            <w:r w:rsidRPr="002D5EE0">
              <w:rPr>
                <w:rFonts w:ascii="Arial" w:hAnsi="Arial" w:cs="Arial"/>
              </w:rPr>
              <w:t xml:space="preserve"> las especificaciones de conformidad a lo que emitan los talleres gráficos</w:t>
            </w:r>
            <w:r w:rsidR="00D63456" w:rsidRPr="002D5EE0">
              <w:rPr>
                <w:rFonts w:ascii="Arial" w:hAnsi="Arial" w:cs="Arial"/>
              </w:rPr>
              <w:t xml:space="preserve">. </w:t>
            </w:r>
            <w:r w:rsidRPr="002D5EE0">
              <w:rPr>
                <w:rFonts w:ascii="Arial" w:hAnsi="Arial" w:cs="Arial"/>
              </w:rPr>
              <w:t>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DGAS.</w:t>
            </w:r>
          </w:p>
          <w:p w:rsidR="008C7CE3" w:rsidRPr="002D5EE0" w:rsidRDefault="008C7CE3" w:rsidP="00D35724">
            <w:pPr>
              <w:pStyle w:val="Textoindependiente"/>
              <w:tabs>
                <w:tab w:val="left" w:pos="993"/>
              </w:tabs>
              <w:spacing w:after="0"/>
              <w:jc w:val="both"/>
              <w:rPr>
                <w:rFonts w:ascii="Arial" w:hAnsi="Arial" w:cs="Arial"/>
              </w:rPr>
            </w:pPr>
          </w:p>
          <w:p w:rsidR="008C7CE3" w:rsidRPr="002D5EE0"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2D5EE0">
              <w:rPr>
                <w:rFonts w:ascii="Arial" w:hAnsi="Arial" w:cs="Arial"/>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8C7CE3" w:rsidRPr="002D5EE0" w:rsidRDefault="008C7CE3" w:rsidP="00D35724">
            <w:pPr>
              <w:pStyle w:val="Textoindependiente"/>
              <w:tabs>
                <w:tab w:val="left" w:pos="993"/>
              </w:tabs>
              <w:spacing w:after="0"/>
              <w:jc w:val="both"/>
              <w:rPr>
                <w:rFonts w:ascii="Arial" w:hAnsi="Arial" w:cs="Arial"/>
                <w:lang w:val="es-MX"/>
              </w:rPr>
            </w:pPr>
          </w:p>
          <w:p w:rsidR="008C7CE3" w:rsidRPr="00B04BC2" w:rsidRDefault="008C7CE3" w:rsidP="00B1175B">
            <w:pPr>
              <w:pStyle w:val="Textoindependiente"/>
              <w:numPr>
                <w:ilvl w:val="0"/>
                <w:numId w:val="13"/>
              </w:numPr>
              <w:tabs>
                <w:tab w:val="left" w:pos="993"/>
              </w:tabs>
              <w:spacing w:after="0" w:line="240" w:lineRule="auto"/>
              <w:jc w:val="both"/>
              <w:rPr>
                <w:rFonts w:ascii="Arial" w:hAnsi="Arial" w:cs="Arial"/>
                <w:bCs/>
              </w:rPr>
            </w:pPr>
            <w:r w:rsidRPr="002D5EE0">
              <w:rPr>
                <w:rFonts w:ascii="Arial" w:hAnsi="Arial" w:cs="Arial"/>
                <w:lang w:val="es-MX"/>
              </w:rPr>
              <w:t xml:space="preserve">Cuando en los Talleres Gráficos no se cuente con los elementos necesarios o la capacidad productiva para realizar los trabajos solicitados, el </w:t>
            </w:r>
            <w:r w:rsidRPr="002D5EE0">
              <w:rPr>
                <w:rFonts w:ascii="Arial" w:hAnsi="Arial" w:cs="Arial"/>
              </w:rPr>
              <w:t xml:space="preserve">responsable del mismo podrá </w:t>
            </w:r>
            <w:r w:rsidRPr="002D5EE0">
              <w:rPr>
                <w:rFonts w:ascii="Arial" w:hAnsi="Arial" w:cs="Arial"/>
                <w:lang w:val="es-MX"/>
              </w:rPr>
              <w:t xml:space="preserve">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w:t>
            </w:r>
            <w:r w:rsidRPr="002D5EE0">
              <w:rPr>
                <w:rFonts w:ascii="Arial" w:hAnsi="Arial" w:cs="Arial"/>
              </w:rPr>
              <w:t xml:space="preserve">Ley de Adquisiciones, Arrendamientos y Servicios del Estado de Aguascalientes y sus Municipios </w:t>
            </w:r>
            <w:r w:rsidRPr="002D5EE0">
              <w:rPr>
                <w:rFonts w:ascii="Arial" w:hAnsi="Arial" w:cs="Arial"/>
                <w:lang w:val="es-MX"/>
              </w:rPr>
              <w:t>o de la disposición legal que resulte aplicable.</w:t>
            </w:r>
          </w:p>
          <w:p w:rsidR="00B04BC2" w:rsidRDefault="00B04BC2" w:rsidP="00B04BC2">
            <w:pPr>
              <w:pStyle w:val="Textoindependiente"/>
              <w:tabs>
                <w:tab w:val="left" w:pos="993"/>
              </w:tabs>
              <w:spacing w:after="0" w:line="240" w:lineRule="auto"/>
              <w:ind w:left="425"/>
              <w:jc w:val="both"/>
              <w:rPr>
                <w:rFonts w:ascii="Arial" w:hAnsi="Arial" w:cs="Arial"/>
                <w:bCs/>
              </w:rPr>
            </w:pPr>
          </w:p>
          <w:p w:rsidR="00B04BC2" w:rsidRPr="002D5EE0" w:rsidRDefault="00B04BC2" w:rsidP="00B04BC2">
            <w:pPr>
              <w:pStyle w:val="Textoindependiente"/>
              <w:tabs>
                <w:tab w:val="left" w:pos="993"/>
              </w:tabs>
              <w:spacing w:after="0" w:line="240" w:lineRule="auto"/>
              <w:ind w:left="425"/>
              <w:jc w:val="both"/>
              <w:rPr>
                <w:rFonts w:ascii="Arial" w:hAnsi="Arial" w:cs="Arial"/>
                <w:bCs/>
              </w:rPr>
            </w:pPr>
            <w:r>
              <w:rPr>
                <w:rFonts w:ascii="Arial" w:hAnsi="Arial" w:cs="Arial"/>
                <w:bCs/>
              </w:rPr>
              <w:t>No se autorizarán aquellos trabajos que se hubieran realizado previamente de manera externa, y que no cuenten con la autorización de los Talleres Gráficos.</w:t>
            </w:r>
          </w:p>
          <w:p w:rsidR="008C7CE3" w:rsidRPr="002D5EE0" w:rsidRDefault="008C7CE3" w:rsidP="00D35724">
            <w:pPr>
              <w:pStyle w:val="Textoindependiente"/>
              <w:tabs>
                <w:tab w:val="left" w:pos="993"/>
              </w:tabs>
              <w:spacing w:after="0"/>
              <w:jc w:val="both"/>
              <w:rPr>
                <w:rFonts w:ascii="Arial" w:hAnsi="Arial" w:cs="Arial"/>
                <w:bCs/>
              </w:rPr>
            </w:pPr>
          </w:p>
          <w:p w:rsidR="008C7CE3" w:rsidRPr="002D5EE0" w:rsidRDefault="008C7CE3" w:rsidP="00B1175B">
            <w:pPr>
              <w:pStyle w:val="Textoindependiente"/>
              <w:numPr>
                <w:ilvl w:val="0"/>
                <w:numId w:val="13"/>
              </w:numPr>
              <w:tabs>
                <w:tab w:val="left" w:pos="993"/>
              </w:tabs>
              <w:spacing w:after="0" w:line="240" w:lineRule="auto"/>
              <w:jc w:val="both"/>
              <w:rPr>
                <w:rFonts w:ascii="Arial" w:hAnsi="Arial" w:cs="Arial"/>
              </w:rPr>
            </w:pPr>
            <w:r w:rsidRPr="002D5EE0">
              <w:rPr>
                <w:rFonts w:ascii="Arial" w:hAnsi="Arial" w:cs="Arial"/>
              </w:rPr>
              <w:t>No se autorizarán los siguientes tipos de servicio en Talleres Gráficos ni en talleres externos:</w:t>
            </w:r>
          </w:p>
          <w:p w:rsidR="008C7CE3" w:rsidRPr="00273028" w:rsidRDefault="008C7CE3" w:rsidP="00D35724">
            <w:pPr>
              <w:jc w:val="both"/>
              <w:rPr>
                <w:rFonts w:ascii="Arial" w:hAnsi="Arial" w:cs="Arial"/>
                <w:bCs/>
              </w:rPr>
            </w:pP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Papelería con propaganda de temas partidistas o ajenos al trabajo de la gestión pública;</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Informes personales de la gestión de los servidores públicos.</w:t>
            </w:r>
          </w:p>
          <w:p w:rsidR="008C7CE3" w:rsidRDefault="008C7CE3" w:rsidP="00D35724">
            <w:pPr>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400C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400C4">
              <w:rPr>
                <w:rFonts w:ascii="Arial" w:hAnsi="Arial" w:cs="Arial"/>
              </w:rPr>
              <w:lastRenderedPageBreak/>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F400C4">
              <w:rPr>
                <w:rFonts w:ascii="Arial" w:hAnsi="Arial" w:cs="Arial"/>
                <w:color w:val="FF0000"/>
              </w:rPr>
              <w:t xml:space="preserve"> </w:t>
            </w:r>
          </w:p>
          <w:p w:rsidR="008C7CE3" w:rsidRDefault="008C7CE3" w:rsidP="00D35724">
            <w:pPr>
              <w:pStyle w:val="Ttulo2"/>
              <w:spacing w:before="0"/>
              <w:outlineLvl w:val="1"/>
              <w:rPr>
                <w:rFonts w:ascii="Arial" w:eastAsia="Calibri" w:hAnsi="Arial" w:cs="Arial"/>
                <w:b w:val="0"/>
                <w:color w:val="auto"/>
                <w:sz w:val="20"/>
                <w:szCs w:val="20"/>
              </w:rPr>
            </w:pPr>
          </w:p>
          <w:p w:rsidR="008C7CE3" w:rsidRPr="00F665B4"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8C7CE3" w:rsidRPr="007330FE" w:rsidRDefault="008C7CE3" w:rsidP="00D35724">
            <w:pPr>
              <w:pStyle w:val="Ttulo2"/>
              <w:spacing w:after="240"/>
              <w:jc w:val="center"/>
              <w:outlineLvl w:val="1"/>
              <w:rPr>
                <w:rFonts w:ascii="Arial" w:hAnsi="Arial" w:cs="Arial"/>
                <w:color w:val="auto"/>
                <w:sz w:val="22"/>
                <w:szCs w:val="22"/>
                <w:lang w:val="es-MX"/>
              </w:rPr>
            </w:pPr>
            <w:r w:rsidRPr="007330FE">
              <w:rPr>
                <w:rFonts w:ascii="Arial" w:hAnsi="Arial" w:cs="Arial"/>
                <w:color w:val="auto"/>
                <w:sz w:val="22"/>
                <w:szCs w:val="22"/>
              </w:rPr>
              <w:t>Aseguramiento del Patrimonio</w:t>
            </w:r>
          </w:p>
          <w:p w:rsidR="008C7CE3" w:rsidRPr="001415CC" w:rsidRDefault="008C7CE3" w:rsidP="001415CC">
            <w:pPr>
              <w:pStyle w:val="Textoindependiente"/>
              <w:numPr>
                <w:ilvl w:val="0"/>
                <w:numId w:val="13"/>
              </w:numPr>
              <w:tabs>
                <w:tab w:val="left" w:pos="993"/>
              </w:tabs>
              <w:spacing w:after="0" w:line="240" w:lineRule="auto"/>
              <w:jc w:val="both"/>
              <w:rPr>
                <w:rFonts w:ascii="Arial" w:hAnsi="Arial" w:cs="Arial"/>
              </w:rPr>
            </w:pPr>
            <w:r>
              <w:rPr>
                <w:rFonts w:ascii="Arial" w:hAnsi="Arial" w:cs="Arial"/>
              </w:rPr>
              <w:t xml:space="preserve">La </w:t>
            </w:r>
            <w:r w:rsidRPr="001415CC">
              <w:rPr>
                <w:rFonts w:ascii="Arial" w:hAnsi="Arial" w:cs="Arial"/>
              </w:rPr>
              <w:t>DGAS será la responsable de coordinar el aseguramiento de los bienes muebles e inmuebles que las Dependencias del GEA tengan bajo su resguardo o posesión, así como de las Entidades que lo soliciten, conforme a los procedimientos establecidos para tales efectos</w:t>
            </w:r>
            <w:r w:rsidR="00BC60F4" w:rsidRPr="001415CC">
              <w:rPr>
                <w:rFonts w:ascii="Arial" w:hAnsi="Arial" w:cs="Arial"/>
              </w:rPr>
              <w:t>.</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1415CC"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 xml:space="preserve">La </w:t>
            </w:r>
            <w:r w:rsidR="004A3D75" w:rsidRPr="001F2C2A">
              <w:rPr>
                <w:rFonts w:ascii="Arial" w:hAnsi="Arial" w:cs="Arial"/>
              </w:rPr>
              <w:t>S</w:t>
            </w:r>
            <w:r w:rsidR="00BC60F4" w:rsidRPr="001F2C2A">
              <w:rPr>
                <w:rFonts w:ascii="Arial" w:hAnsi="Arial" w:cs="Arial"/>
              </w:rPr>
              <w:t>ecretaría</w:t>
            </w:r>
            <w:r w:rsidRPr="001F2C2A">
              <w:rPr>
                <w:rFonts w:ascii="Arial" w:hAnsi="Arial" w:cs="Arial"/>
              </w:rPr>
              <w:t xml:space="preserve"> celebrará los contratos para el aseguramiento de los bienes muebles e inmuebles </w:t>
            </w:r>
            <w:r w:rsidRPr="001415CC">
              <w:rPr>
                <w:rFonts w:ascii="Arial" w:hAnsi="Arial" w:cs="Arial"/>
              </w:rPr>
              <w:t>de las Dependencias, así como de las Entidades que lo soliciten</w:t>
            </w:r>
            <w:r w:rsidRPr="001F2C2A">
              <w:rPr>
                <w:rFonts w:ascii="Arial" w:hAnsi="Arial" w:cs="Arial"/>
              </w:rPr>
              <w:t>, de acuerdo a lo establecido en la Ley de Adquisiciones, Arrendamientos y Servicios del Estado de Aguascalientes y sus Municipios.</w:t>
            </w:r>
          </w:p>
          <w:p w:rsidR="001415CC" w:rsidRDefault="001415CC" w:rsidP="001415CC">
            <w:pPr>
              <w:pStyle w:val="Textoindependiente"/>
              <w:tabs>
                <w:tab w:val="left" w:pos="993"/>
              </w:tabs>
              <w:spacing w:after="0" w:line="240" w:lineRule="auto"/>
              <w:ind w:left="425"/>
              <w:jc w:val="both"/>
              <w:rPr>
                <w:rFonts w:ascii="Arial" w:hAnsi="Arial" w:cs="Arial"/>
              </w:rPr>
            </w:pPr>
          </w:p>
          <w:p w:rsidR="008C7CE3" w:rsidRPr="001F2C2A"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Los Responsables Administrativos deberán informar mediante oficio a la DGAS, la cantidad y estatus de los bienes bajo su resguardo en la fecha que esta última indique para proceder con el aseguramiento de los mismos.</w:t>
            </w:r>
          </w:p>
          <w:p w:rsidR="008C7CE3" w:rsidRPr="001F2C2A" w:rsidRDefault="008C7CE3" w:rsidP="001415CC">
            <w:pPr>
              <w:pStyle w:val="Textoindependiente"/>
              <w:tabs>
                <w:tab w:val="left" w:pos="993"/>
              </w:tabs>
              <w:spacing w:after="0" w:line="240" w:lineRule="auto"/>
              <w:ind w:left="425"/>
              <w:jc w:val="both"/>
              <w:rPr>
                <w:rFonts w:ascii="Arial" w:hAnsi="Arial" w:cs="Arial"/>
              </w:rPr>
            </w:pPr>
          </w:p>
          <w:p w:rsidR="008C7CE3" w:rsidRPr="001F2C2A"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Las pólizas de seguros de automóviles se contratarán bajo la clasificación de cobertura que establezca la DGAS de acuerdo al tipo de vehículo y su uso.</w:t>
            </w:r>
          </w:p>
          <w:p w:rsidR="008C7CE3" w:rsidRPr="001F2C2A" w:rsidRDefault="008C7CE3" w:rsidP="001415CC">
            <w:pPr>
              <w:pStyle w:val="Textoindependiente"/>
              <w:tabs>
                <w:tab w:val="left" w:pos="993"/>
              </w:tabs>
              <w:spacing w:after="0" w:line="240" w:lineRule="auto"/>
              <w:ind w:left="425"/>
              <w:jc w:val="both"/>
              <w:rPr>
                <w:rFonts w:ascii="Arial" w:hAnsi="Arial" w:cs="Arial"/>
              </w:rPr>
            </w:pPr>
          </w:p>
          <w:p w:rsidR="008C7CE3" w:rsidRPr="001F2C2A"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La póliza de seguros de bienes inmuebles y sus contenidos, se contratará bajo condiciones especiales determinadas de acuerdo al tipo de edificio, antigüedad y servicio que en él se preste, según lo establezca la DGAS.</w:t>
            </w:r>
          </w:p>
          <w:p w:rsidR="008C7CE3" w:rsidRPr="001415CC" w:rsidRDefault="008C7CE3" w:rsidP="001415CC">
            <w:pPr>
              <w:pStyle w:val="Textoindependiente"/>
              <w:tabs>
                <w:tab w:val="left" w:pos="993"/>
              </w:tabs>
              <w:spacing w:after="0" w:line="240" w:lineRule="auto"/>
              <w:ind w:left="425"/>
              <w:jc w:val="both"/>
              <w:rPr>
                <w:rFonts w:ascii="Arial" w:hAnsi="Arial" w:cs="Arial"/>
              </w:rPr>
            </w:pPr>
          </w:p>
          <w:p w:rsidR="008C7CE3" w:rsidRPr="001F2C2A"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La póliza de seguro del parque aéreo se contratará de acuerdo a las condiciones especiales determinadas por la DGAS y tomando en cuenta el equipamiento con que este cuente.</w:t>
            </w:r>
          </w:p>
          <w:p w:rsidR="008C7CE3" w:rsidRPr="001F2C2A" w:rsidRDefault="008C7CE3" w:rsidP="00D35724">
            <w:pPr>
              <w:pStyle w:val="Textoindependiente"/>
              <w:tabs>
                <w:tab w:val="left" w:pos="993"/>
              </w:tabs>
              <w:spacing w:after="0"/>
              <w:jc w:val="both"/>
              <w:rPr>
                <w:rFonts w:ascii="Arial" w:hAnsi="Arial" w:cs="Arial"/>
              </w:rPr>
            </w:pPr>
          </w:p>
          <w:p w:rsidR="008C7CE3" w:rsidRPr="001F2C2A" w:rsidRDefault="008C7CE3" w:rsidP="001415CC">
            <w:pPr>
              <w:pStyle w:val="Textoindependiente"/>
              <w:numPr>
                <w:ilvl w:val="0"/>
                <w:numId w:val="13"/>
              </w:numPr>
              <w:tabs>
                <w:tab w:val="left" w:pos="993"/>
              </w:tabs>
              <w:spacing w:after="0" w:line="240" w:lineRule="auto"/>
              <w:jc w:val="both"/>
              <w:rPr>
                <w:rFonts w:ascii="Arial" w:hAnsi="Arial" w:cs="Arial"/>
              </w:rPr>
            </w:pPr>
            <w:r w:rsidRPr="001F2C2A">
              <w:rPr>
                <w:rFonts w:ascii="Arial" w:hAnsi="Arial" w:cs="Arial"/>
              </w:rPr>
              <w:t xml:space="preserve">Los Responsables Administrativos deberán notificar de manera inmediata a la </w:t>
            </w:r>
            <w:r w:rsidRPr="001415CC">
              <w:rPr>
                <w:rFonts w:ascii="Arial" w:hAnsi="Arial" w:cs="Arial"/>
              </w:rPr>
              <w:t xml:space="preserve">DGAS </w:t>
            </w:r>
            <w:r w:rsidRPr="001F2C2A">
              <w:rPr>
                <w:rFonts w:ascii="Arial" w:hAnsi="Arial" w:cs="Arial"/>
              </w:rPr>
              <w:t xml:space="preserve">cualquier alta, baja y modificación de los bienes ocupados o en posesión del </w:t>
            </w:r>
            <w:r w:rsidRPr="001415CC">
              <w:rPr>
                <w:rFonts w:ascii="Arial" w:hAnsi="Arial" w:cs="Arial"/>
              </w:rPr>
              <w:t>GEA</w:t>
            </w:r>
            <w:r w:rsidRPr="001F2C2A">
              <w:rPr>
                <w:rFonts w:ascii="Arial" w:hAnsi="Arial" w:cs="Arial"/>
              </w:rPr>
              <w:t xml:space="preserve">, para la actualización de los padrones de acuerdo al tipo de seguro contratado por la </w:t>
            </w:r>
            <w:r w:rsidR="004A3D75" w:rsidRPr="001F2C2A">
              <w:rPr>
                <w:rFonts w:ascii="Arial" w:hAnsi="Arial" w:cs="Arial"/>
              </w:rPr>
              <w:t>S</w:t>
            </w:r>
            <w:r w:rsidR="00BC60F4" w:rsidRPr="001F2C2A">
              <w:rPr>
                <w:rFonts w:ascii="Arial" w:hAnsi="Arial" w:cs="Arial"/>
              </w:rPr>
              <w:t>ecretaría.</w:t>
            </w:r>
          </w:p>
          <w:p w:rsidR="008C7CE3" w:rsidRPr="00F665B4" w:rsidRDefault="008C7CE3" w:rsidP="00D35724">
            <w:pPr>
              <w:pStyle w:val="Textoindependiente"/>
              <w:tabs>
                <w:tab w:val="left" w:pos="993"/>
              </w:tabs>
              <w:spacing w:after="0"/>
              <w:jc w:val="both"/>
              <w:rPr>
                <w:rFonts w:ascii="Arial" w:hAnsi="Arial" w:cs="Arial"/>
              </w:rPr>
            </w:pPr>
          </w:p>
          <w:p w:rsidR="008C7CE3" w:rsidRPr="00B83548" w:rsidRDefault="008C7CE3" w:rsidP="001415CC">
            <w:pPr>
              <w:pStyle w:val="Textoindependiente"/>
              <w:numPr>
                <w:ilvl w:val="0"/>
                <w:numId w:val="13"/>
              </w:numPr>
              <w:tabs>
                <w:tab w:val="left" w:pos="993"/>
              </w:tabs>
              <w:spacing w:after="0" w:line="240" w:lineRule="auto"/>
              <w:jc w:val="both"/>
              <w:rPr>
                <w:rFonts w:ascii="Arial" w:hAnsi="Arial" w:cs="Arial"/>
              </w:rPr>
            </w:pPr>
            <w:bookmarkStart w:id="0" w:name="_GoBack"/>
            <w:bookmarkEnd w:id="0"/>
            <w:r w:rsidRPr="00B83548">
              <w:rPr>
                <w:rFonts w:ascii="Arial" w:hAnsi="Arial" w:cs="Arial"/>
              </w:rPr>
              <w:t>L</w:t>
            </w:r>
            <w:r w:rsidR="0083008F" w:rsidRPr="00B83548">
              <w:rPr>
                <w:rFonts w:ascii="Arial" w:hAnsi="Arial" w:cs="Arial"/>
              </w:rPr>
              <w:t xml:space="preserve">os Responsables Administrativos estarán obligados a llevar a cabo la administración y tramitación de </w:t>
            </w:r>
            <w:r w:rsidRPr="00B83548">
              <w:rPr>
                <w:rFonts w:ascii="Arial" w:hAnsi="Arial" w:cs="Arial"/>
              </w:rPr>
              <w:t>las pólizas de los seguros contratados</w:t>
            </w:r>
            <w:r w:rsidR="001F2C2A" w:rsidRPr="00B83548">
              <w:rPr>
                <w:rFonts w:ascii="Arial" w:hAnsi="Arial" w:cs="Arial"/>
              </w:rPr>
              <w:t>, a través de la DGAS</w:t>
            </w:r>
            <w:r w:rsidRPr="00B83548">
              <w:rPr>
                <w:rFonts w:ascii="Arial" w:hAnsi="Arial" w:cs="Arial"/>
              </w:rPr>
              <w:t>.</w:t>
            </w:r>
            <w:r w:rsidR="0083008F" w:rsidRPr="00B83548">
              <w:rPr>
                <w:rFonts w:ascii="Arial" w:hAnsi="Arial" w:cs="Arial"/>
              </w:rPr>
              <w:t xml:space="preserve"> </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1415CC">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lastRenderedPageBreak/>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8C7CE3" w:rsidRPr="00F665B4" w:rsidRDefault="008C7CE3" w:rsidP="00D35724">
            <w:pPr>
              <w:pStyle w:val="Prrafodelista"/>
              <w:rPr>
                <w:rFonts w:ascii="Arial" w:hAnsi="Arial" w:cs="Arial"/>
              </w:rPr>
            </w:pPr>
          </w:p>
          <w:p w:rsidR="008C7CE3" w:rsidRPr="00460399" w:rsidRDefault="008C7CE3" w:rsidP="001415CC">
            <w:pPr>
              <w:pStyle w:val="Textoindependiente"/>
              <w:numPr>
                <w:ilvl w:val="0"/>
                <w:numId w:val="13"/>
              </w:numPr>
              <w:tabs>
                <w:tab w:val="left" w:pos="993"/>
              </w:tabs>
              <w:spacing w:after="0" w:line="240" w:lineRule="auto"/>
              <w:jc w:val="both"/>
              <w:rPr>
                <w:rFonts w:ascii="Arial" w:hAnsi="Arial" w:cs="Arial"/>
              </w:rPr>
            </w:pPr>
            <w:r w:rsidRPr="00460399">
              <w:rPr>
                <w:rFonts w:ascii="Arial" w:hAnsi="Arial" w:cs="Arial"/>
              </w:rPr>
              <w:t xml:space="preserve">Ante un siniestro, el usuario </w:t>
            </w:r>
            <w:r w:rsidR="0083008F" w:rsidRPr="00460399">
              <w:rPr>
                <w:rFonts w:ascii="Arial" w:hAnsi="Arial" w:cs="Arial"/>
              </w:rPr>
              <w:t xml:space="preserve">del bien asegurado </w:t>
            </w:r>
            <w:r w:rsidRPr="00460399">
              <w:rPr>
                <w:rFonts w:ascii="Arial" w:hAnsi="Arial" w:cs="Arial"/>
              </w:rPr>
              <w:t xml:space="preserve">deberá informar de inmediato a la aseguradora y al </w:t>
            </w:r>
            <w:r w:rsidRPr="001415CC">
              <w:rPr>
                <w:rFonts w:ascii="Arial" w:hAnsi="Arial" w:cs="Arial"/>
              </w:rPr>
              <w:t>Responsable Administrativo de la Dependencia o Entidad a que se encuentre adscrito,</w:t>
            </w:r>
            <w:r w:rsidRPr="00460399">
              <w:rPr>
                <w:rFonts w:ascii="Arial" w:hAnsi="Arial" w:cs="Arial"/>
              </w:rPr>
              <w:t xml:space="preserve"> para que este último con la documentación soporte correspondiente, en un plazo no mayor a 3 días hábiles notifique mediante oficio a la DGAS la ocurrencia del siniestro, la responsabilidad del usuario en su caso, así como la determinación de exonerar o no al servidor público involucrado.</w:t>
            </w:r>
            <w:r w:rsidR="00300A38" w:rsidRPr="00460399">
              <w:rPr>
                <w:rFonts w:ascii="Arial" w:hAnsi="Arial" w:cs="Arial"/>
              </w:rPr>
              <w:t xml:space="preserve"> </w:t>
            </w:r>
          </w:p>
          <w:p w:rsidR="008C7CE3" w:rsidRPr="00F665B4" w:rsidRDefault="008C7CE3" w:rsidP="00D35724">
            <w:pPr>
              <w:pStyle w:val="Textoindependiente"/>
              <w:tabs>
                <w:tab w:val="left" w:pos="993"/>
              </w:tabs>
              <w:spacing w:after="0"/>
              <w:jc w:val="both"/>
              <w:rPr>
                <w:rFonts w:ascii="Arial" w:hAnsi="Arial" w:cs="Arial"/>
              </w:rPr>
            </w:pPr>
            <w:r w:rsidRPr="00F665B4">
              <w:rPr>
                <w:rFonts w:ascii="Arial" w:hAnsi="Arial" w:cs="Arial"/>
              </w:rPr>
              <w:t xml:space="preserve"> </w:t>
            </w:r>
          </w:p>
          <w:p w:rsidR="008C7CE3" w:rsidRPr="00F665B4" w:rsidRDefault="008C7CE3" w:rsidP="001415CC">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w:t>
            </w:r>
            <w:r w:rsidR="001F2C2A">
              <w:rPr>
                <w:rFonts w:ascii="Arial" w:hAnsi="Arial" w:cs="Arial"/>
              </w:rPr>
              <w:t>ocasionado.</w:t>
            </w:r>
            <w:r w:rsidRPr="00F665B4">
              <w:rPr>
                <w:rFonts w:ascii="Arial" w:hAnsi="Arial" w:cs="Arial"/>
              </w:rPr>
              <w:t xml:space="preserve"> </w:t>
            </w:r>
          </w:p>
          <w:p w:rsidR="008C7CE3" w:rsidRPr="00F665B4" w:rsidRDefault="008C7CE3" w:rsidP="00D35724">
            <w:pPr>
              <w:pStyle w:val="Textoindependiente"/>
              <w:tabs>
                <w:tab w:val="left" w:pos="993"/>
              </w:tabs>
              <w:spacing w:after="0"/>
              <w:jc w:val="both"/>
              <w:rPr>
                <w:rFonts w:ascii="Arial" w:hAnsi="Arial" w:cs="Arial"/>
              </w:rPr>
            </w:pPr>
          </w:p>
          <w:p w:rsidR="00651241" w:rsidRPr="00460399" w:rsidRDefault="008C7CE3" w:rsidP="00651241">
            <w:pPr>
              <w:tabs>
                <w:tab w:val="left" w:pos="1276"/>
              </w:tabs>
              <w:spacing w:line="240" w:lineRule="auto"/>
              <w:jc w:val="both"/>
              <w:rPr>
                <w:rFonts w:ascii="Arial" w:eastAsia="Times New Roman" w:hAnsi="Arial" w:cs="Arial"/>
                <w:lang w:val="es-MX"/>
              </w:rPr>
            </w:pPr>
            <w:r w:rsidRPr="00651241">
              <w:rPr>
                <w:rFonts w:ascii="Arial" w:hAnsi="Arial" w:cs="Arial"/>
              </w:rPr>
              <w:t xml:space="preserve">Los servidores públicos que, por </w:t>
            </w:r>
            <w:r w:rsidRPr="00460399">
              <w:rPr>
                <w:rFonts w:ascii="Arial" w:hAnsi="Arial" w:cs="Arial"/>
              </w:rPr>
              <w:t xml:space="preserve">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w:t>
            </w:r>
            <w:r w:rsidR="00460399" w:rsidRPr="00460399">
              <w:rPr>
                <w:rFonts w:ascii="Arial" w:hAnsi="Arial" w:cs="Arial"/>
              </w:rPr>
              <w:t xml:space="preserve">se </w:t>
            </w:r>
            <w:r w:rsidRPr="00460399">
              <w:rPr>
                <w:rFonts w:ascii="Arial" w:hAnsi="Arial" w:cs="Arial"/>
              </w:rPr>
              <w:t xml:space="preserve">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00651241" w:rsidRPr="00460399">
              <w:rPr>
                <w:rFonts w:ascii="Arial" w:eastAsia="Times New Roman" w:hAnsi="Arial" w:cs="Arial"/>
                <w:lang w:val="es-MX"/>
              </w:rPr>
              <w:t>Ley de Responsabilidades Administrativas del Estado de Aguascalientes;</w:t>
            </w:r>
          </w:p>
          <w:p w:rsidR="008C7CE3" w:rsidRPr="00460399" w:rsidRDefault="008C7CE3" w:rsidP="00D35724">
            <w:pPr>
              <w:pStyle w:val="Textoindependiente"/>
              <w:tabs>
                <w:tab w:val="left" w:pos="993"/>
              </w:tabs>
              <w:spacing w:after="0"/>
              <w:jc w:val="both"/>
              <w:rPr>
                <w:rFonts w:ascii="Arial" w:hAnsi="Arial" w:cs="Arial"/>
              </w:rPr>
            </w:pPr>
          </w:p>
          <w:p w:rsidR="008C7CE3" w:rsidRPr="00460399" w:rsidRDefault="008C7CE3" w:rsidP="001415CC">
            <w:pPr>
              <w:pStyle w:val="Textoindependiente"/>
              <w:numPr>
                <w:ilvl w:val="0"/>
                <w:numId w:val="13"/>
              </w:numPr>
              <w:tabs>
                <w:tab w:val="left" w:pos="993"/>
              </w:tabs>
              <w:spacing w:after="0" w:line="240" w:lineRule="auto"/>
              <w:jc w:val="both"/>
              <w:rPr>
                <w:rFonts w:ascii="Arial" w:hAnsi="Arial" w:cs="Arial"/>
              </w:rPr>
            </w:pPr>
            <w:r w:rsidRPr="00460399">
              <w:rPr>
                <w:rFonts w:ascii="Arial" w:hAnsi="Arial" w:cs="Arial"/>
              </w:rPr>
              <w:t>Los Responsables Administrativos deberán notificar mediante oficio a la DGAS cualquier pago cubierto por siniestro que se haya realizado de manera directa a la compañía aseguradora, con la finalidad de dar por concluidos los trámites de los siniestros correspondientes.</w:t>
            </w:r>
          </w:p>
          <w:p w:rsidR="008C7CE3" w:rsidRPr="00460399" w:rsidRDefault="008C7CE3" w:rsidP="00D35724">
            <w:pPr>
              <w:pStyle w:val="Textoindependiente"/>
              <w:tabs>
                <w:tab w:val="left" w:pos="993"/>
              </w:tabs>
              <w:spacing w:after="0"/>
              <w:jc w:val="both"/>
              <w:rPr>
                <w:rFonts w:ascii="Arial" w:hAnsi="Arial" w:cs="Arial"/>
              </w:rPr>
            </w:pPr>
          </w:p>
          <w:p w:rsidR="008C7CE3" w:rsidRPr="00460399" w:rsidRDefault="008C7CE3" w:rsidP="001415CC">
            <w:pPr>
              <w:pStyle w:val="Textoindependiente"/>
              <w:numPr>
                <w:ilvl w:val="0"/>
                <w:numId w:val="13"/>
              </w:numPr>
              <w:tabs>
                <w:tab w:val="left" w:pos="993"/>
              </w:tabs>
              <w:spacing w:after="0" w:line="240" w:lineRule="auto"/>
              <w:jc w:val="both"/>
              <w:rPr>
                <w:rFonts w:ascii="Arial" w:hAnsi="Arial" w:cs="Arial"/>
              </w:rPr>
            </w:pPr>
            <w:r w:rsidRPr="00460399">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1415CC">
              <w:rPr>
                <w:rFonts w:ascii="Arial" w:hAnsi="Arial" w:cs="Arial"/>
              </w:rPr>
              <w:t>Responsable Administrativo</w:t>
            </w:r>
            <w:r w:rsidRPr="00460399">
              <w:rPr>
                <w:rFonts w:ascii="Arial" w:hAnsi="Arial" w:cs="Arial"/>
              </w:rPr>
              <w:t xml:space="preserve">, quien deberá notificarlo a la compañía de seguros y a la DGAS, para su seguimiento. </w:t>
            </w:r>
          </w:p>
          <w:p w:rsidR="008C7CE3" w:rsidRPr="00460399" w:rsidRDefault="008C7CE3" w:rsidP="00D35724">
            <w:pPr>
              <w:pStyle w:val="Textoindependiente"/>
              <w:tabs>
                <w:tab w:val="left" w:pos="993"/>
              </w:tabs>
              <w:spacing w:after="0"/>
              <w:jc w:val="both"/>
              <w:rPr>
                <w:rFonts w:ascii="Arial" w:hAnsi="Arial" w:cs="Arial"/>
              </w:rPr>
            </w:pPr>
          </w:p>
          <w:p w:rsidR="008C7CE3" w:rsidRPr="00460399" w:rsidRDefault="008C7CE3" w:rsidP="00D35724">
            <w:pPr>
              <w:pStyle w:val="Textoindependiente"/>
              <w:tabs>
                <w:tab w:val="left" w:pos="993"/>
              </w:tabs>
              <w:spacing w:after="0"/>
              <w:jc w:val="both"/>
              <w:rPr>
                <w:rFonts w:ascii="Arial" w:hAnsi="Arial" w:cs="Arial"/>
              </w:rPr>
            </w:pPr>
            <w:r w:rsidRPr="00460399">
              <w:rPr>
                <w:rFonts w:ascii="Arial" w:hAnsi="Arial" w:cs="Arial"/>
              </w:rPr>
              <w:t xml:space="preserve">En caso de daño o robo, la SEFI a través de su Dirección General Jurídica será la responsable de acreditar la propiedad de los bienes muebles e inmuebles patrimonio del </w:t>
            </w:r>
            <w:r w:rsidRPr="00460399">
              <w:rPr>
                <w:rFonts w:ascii="Arial" w:hAnsi="Arial" w:cs="Arial"/>
                <w:lang w:val="es-MX"/>
              </w:rPr>
              <w:t>GEA</w:t>
            </w:r>
            <w:r w:rsidRPr="00460399">
              <w:rPr>
                <w:rFonts w:ascii="Arial" w:hAnsi="Arial" w:cs="Arial"/>
              </w:rPr>
              <w:t xml:space="preserve"> ante las instancias correspondientes.</w:t>
            </w:r>
          </w:p>
          <w:p w:rsidR="008C7CE3" w:rsidRPr="00460399" w:rsidRDefault="008C7CE3" w:rsidP="00D35724">
            <w:pPr>
              <w:pStyle w:val="Textoindependiente"/>
              <w:tabs>
                <w:tab w:val="left" w:pos="993"/>
              </w:tabs>
              <w:spacing w:after="0"/>
              <w:jc w:val="both"/>
              <w:rPr>
                <w:rFonts w:ascii="Arial" w:hAnsi="Arial" w:cs="Arial"/>
              </w:rPr>
            </w:pPr>
          </w:p>
          <w:p w:rsidR="008C7CE3" w:rsidRPr="00460399" w:rsidRDefault="008C7CE3" w:rsidP="001415CC">
            <w:pPr>
              <w:pStyle w:val="Textoindependiente"/>
              <w:numPr>
                <w:ilvl w:val="0"/>
                <w:numId w:val="13"/>
              </w:numPr>
              <w:tabs>
                <w:tab w:val="left" w:pos="993"/>
              </w:tabs>
              <w:spacing w:after="0" w:line="240" w:lineRule="auto"/>
              <w:jc w:val="both"/>
              <w:rPr>
                <w:rFonts w:ascii="Arial" w:hAnsi="Arial" w:cs="Arial"/>
              </w:rPr>
            </w:pPr>
            <w:r w:rsidRPr="00460399">
              <w:rPr>
                <w:rFonts w:ascii="Arial" w:hAnsi="Arial" w:cs="Arial"/>
              </w:rPr>
              <w:t xml:space="preserve">La Contraloría del Estado será la responsable de proporcionar la documentación que acredite la propiedad de los bienes muebles e inmuebles patrimonio del </w:t>
            </w:r>
            <w:r w:rsidRPr="001415CC">
              <w:rPr>
                <w:rFonts w:ascii="Arial" w:hAnsi="Arial" w:cs="Arial"/>
              </w:rPr>
              <w:t>GEA</w:t>
            </w:r>
            <w:r w:rsidRPr="00460399">
              <w:rPr>
                <w:rFonts w:ascii="Arial" w:hAnsi="Arial" w:cs="Arial"/>
              </w:rPr>
              <w:t xml:space="preserve"> para cualquier trámite que se requiera.</w:t>
            </w:r>
          </w:p>
          <w:p w:rsidR="008C7CE3" w:rsidRDefault="008C7CE3" w:rsidP="00D35724">
            <w:pPr>
              <w:pStyle w:val="Prrafodelista"/>
              <w:rPr>
                <w:rFonts w:ascii="Arial" w:hAnsi="Arial" w:cs="Arial"/>
                <w:lang w:val="es-MX"/>
              </w:rPr>
            </w:pPr>
          </w:p>
          <w:p w:rsidR="008C7CE3" w:rsidRPr="00273028" w:rsidRDefault="008C7CE3" w:rsidP="00D35724">
            <w:pPr>
              <w:jc w:val="both"/>
              <w:rPr>
                <w:rFonts w:ascii="Arial" w:hAnsi="Arial" w:cs="Arial"/>
                <w:bCs/>
              </w:rPr>
            </w:pPr>
          </w:p>
          <w:p w:rsidR="008C7CE3"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r w:rsidR="00B12291">
              <w:rPr>
                <w:rFonts w:ascii="Arial" w:hAnsi="Arial" w:cs="Arial"/>
                <w:color w:val="auto"/>
                <w:sz w:val="22"/>
                <w:szCs w:val="22"/>
                <w:lang w:val="es-MX"/>
              </w:rPr>
              <w:t>V</w:t>
            </w:r>
          </w:p>
          <w:p w:rsidR="00B12291" w:rsidRPr="00F665B4" w:rsidRDefault="00B12291" w:rsidP="00B12291">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8C7CE3"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r w:rsidR="000C20F6" w:rsidRPr="00F665B4">
              <w:rPr>
                <w:rFonts w:ascii="Arial" w:hAnsi="Arial" w:cs="Arial"/>
                <w:color w:val="auto"/>
                <w:sz w:val="22"/>
                <w:szCs w:val="22"/>
              </w:rPr>
              <w:t>Conservación</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r>
              <w:rPr>
                <w:rFonts w:ascii="Arial" w:hAnsi="Arial" w:cs="Arial"/>
                <w:color w:val="auto"/>
                <w:sz w:val="22"/>
                <w:szCs w:val="22"/>
              </w:rPr>
              <w:t xml:space="preserve"> (bitácora de atención)</w:t>
            </w:r>
          </w:p>
          <w:p w:rsidR="008C7CE3" w:rsidRPr="00273028" w:rsidRDefault="008C7CE3" w:rsidP="00D35724">
            <w:pPr>
              <w:jc w:val="both"/>
              <w:rPr>
                <w:rFonts w:ascii="Arial" w:hAnsi="Arial" w:cs="Arial"/>
                <w:bCs/>
              </w:rPr>
            </w:pPr>
          </w:p>
          <w:p w:rsidR="008C7CE3" w:rsidRPr="001415CC" w:rsidRDefault="008C7CE3" w:rsidP="001415CC">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 xml:space="preserve"> </w:t>
            </w:r>
            <w:r w:rsidRPr="0012290B">
              <w:rPr>
                <w:rFonts w:ascii="Arial" w:hAnsi="Arial" w:cs="Arial"/>
              </w:rPr>
              <w:t>DGAS será la responsable de coordinar el mantenimiento y conservación de los inmuebles d</w:t>
            </w:r>
            <w:r w:rsidRPr="001415CC">
              <w:rPr>
                <w:rFonts w:ascii="Arial" w:hAnsi="Arial" w:cs="Arial"/>
              </w:rPr>
              <w:t>el GEA, así como de aquellos que bajo cualquier título éste ocupe.</w:t>
            </w:r>
          </w:p>
          <w:p w:rsidR="008C7CE3" w:rsidRPr="0012290B" w:rsidRDefault="008C7CE3" w:rsidP="00D35724">
            <w:pPr>
              <w:pStyle w:val="Textoindependiente"/>
              <w:tabs>
                <w:tab w:val="left" w:pos="993"/>
              </w:tabs>
              <w:spacing w:after="0"/>
              <w:jc w:val="both"/>
              <w:rPr>
                <w:rFonts w:ascii="Arial" w:hAnsi="Arial" w:cs="Arial"/>
                <w:lang w:val="es-MX"/>
              </w:rPr>
            </w:pPr>
          </w:p>
          <w:p w:rsidR="008C7CE3" w:rsidRPr="0012290B" w:rsidRDefault="008C7CE3" w:rsidP="00B1175B">
            <w:pPr>
              <w:pStyle w:val="Textoindependiente"/>
              <w:numPr>
                <w:ilvl w:val="0"/>
                <w:numId w:val="16"/>
              </w:numPr>
              <w:tabs>
                <w:tab w:val="left" w:pos="993"/>
              </w:tabs>
              <w:spacing w:after="0" w:line="240" w:lineRule="auto"/>
              <w:jc w:val="both"/>
              <w:rPr>
                <w:rFonts w:ascii="Arial" w:hAnsi="Arial" w:cs="Arial"/>
                <w:lang w:val="es-MX"/>
              </w:rPr>
            </w:pPr>
            <w:r w:rsidRPr="0012290B">
              <w:rPr>
                <w:rFonts w:ascii="Arial" w:hAnsi="Arial" w:cs="Arial"/>
                <w:lang w:val="es-MX"/>
              </w:rPr>
              <w:t>Las Dependencias y Entidades deberán contar con suficiencia presupuestal para llevar a cabo el mantenimiento y conservación de los inmuebles a que se refiere el artículo anterior.</w:t>
            </w:r>
          </w:p>
          <w:p w:rsidR="008C7CE3" w:rsidRPr="0012290B" w:rsidRDefault="008C7CE3" w:rsidP="00D35724">
            <w:pPr>
              <w:pStyle w:val="Textoindependiente"/>
              <w:tabs>
                <w:tab w:val="left" w:pos="993"/>
              </w:tabs>
              <w:spacing w:after="0"/>
              <w:jc w:val="both"/>
              <w:rPr>
                <w:rFonts w:ascii="Arial" w:hAnsi="Arial" w:cs="Arial"/>
                <w:lang w:val="es-MX"/>
              </w:rPr>
            </w:pPr>
          </w:p>
          <w:p w:rsidR="008C7CE3" w:rsidRPr="0012290B" w:rsidRDefault="008C7CE3" w:rsidP="00B1175B">
            <w:pPr>
              <w:pStyle w:val="Textoindependiente"/>
              <w:numPr>
                <w:ilvl w:val="0"/>
                <w:numId w:val="16"/>
              </w:numPr>
              <w:tabs>
                <w:tab w:val="left" w:pos="993"/>
              </w:tabs>
              <w:spacing w:after="0" w:line="240" w:lineRule="auto"/>
              <w:jc w:val="both"/>
              <w:rPr>
                <w:rFonts w:ascii="Arial" w:hAnsi="Arial" w:cs="Arial"/>
                <w:b/>
              </w:rPr>
            </w:pPr>
            <w:r w:rsidRPr="0012290B">
              <w:rPr>
                <w:rFonts w:ascii="Arial" w:hAnsi="Arial" w:cs="Arial"/>
              </w:rPr>
              <w:t xml:space="preserve">Las </w:t>
            </w:r>
            <w:r w:rsidRPr="0012290B">
              <w:rPr>
                <w:rFonts w:ascii="Arial" w:hAnsi="Arial" w:cs="Arial"/>
                <w:lang w:val="es-MX"/>
              </w:rPr>
              <w:t xml:space="preserve">Dependencias y Entidades podrán realizar adaptaciones o modificaciones a sus inmuebles como resultado de un estudio técnico, siempre y cuando cuenten con </w:t>
            </w:r>
            <w:r w:rsidRPr="0012290B">
              <w:rPr>
                <w:rFonts w:ascii="Arial" w:hAnsi="Arial" w:cs="Arial"/>
              </w:rPr>
              <w:t>suficiencia presupuestal y la opinión técnica que emita la DGAS, misma que tendrá vigencia durante el año en que sea emitida.</w:t>
            </w:r>
          </w:p>
          <w:p w:rsidR="008C7CE3" w:rsidRPr="0012290B" w:rsidRDefault="008C7CE3" w:rsidP="00D35724">
            <w:pPr>
              <w:pStyle w:val="Textoindependiente"/>
              <w:tabs>
                <w:tab w:val="left" w:pos="993"/>
              </w:tabs>
              <w:spacing w:after="0"/>
              <w:jc w:val="both"/>
              <w:rPr>
                <w:rFonts w:ascii="Arial" w:hAnsi="Arial" w:cs="Arial"/>
              </w:rPr>
            </w:pPr>
          </w:p>
          <w:p w:rsidR="008C7CE3" w:rsidRPr="0012290B" w:rsidRDefault="008C7CE3" w:rsidP="00D63456">
            <w:pPr>
              <w:pStyle w:val="Textoindependiente"/>
              <w:numPr>
                <w:ilvl w:val="0"/>
                <w:numId w:val="16"/>
              </w:numPr>
              <w:tabs>
                <w:tab w:val="left" w:pos="993"/>
              </w:tabs>
              <w:spacing w:after="0" w:line="240" w:lineRule="auto"/>
              <w:jc w:val="both"/>
              <w:rPr>
                <w:rFonts w:ascii="Arial" w:hAnsi="Arial" w:cs="Arial"/>
                <w:b/>
              </w:rPr>
            </w:pPr>
            <w:r w:rsidRPr="0012290B">
              <w:rPr>
                <w:rFonts w:ascii="Arial" w:hAnsi="Arial" w:cs="Arial"/>
              </w:rPr>
              <w:t>La remodelación de oficinas e instalaciones en las Dependencias y Entidades se llevará a cabo siempre y cuando implique una mejora en la prestación de los servicios al público, sus flujos operativos, así como para resolver un problema de riesgo en la seguridad de los servidores públicos y usuarios en general</w:t>
            </w:r>
            <w:r w:rsidRPr="0012290B">
              <w:rPr>
                <w:rFonts w:ascii="Arial" w:hAnsi="Arial" w:cs="Arial"/>
                <w:b/>
              </w:rPr>
              <w:t xml:space="preserve">, </w:t>
            </w:r>
            <w:r w:rsidRPr="0012290B">
              <w:rPr>
                <w:rFonts w:ascii="Arial" w:hAnsi="Arial" w:cs="Arial"/>
              </w:rPr>
              <w:t>para</w:t>
            </w:r>
            <w:r w:rsidRPr="0012290B">
              <w:rPr>
                <w:rFonts w:ascii="Arial" w:hAnsi="Arial" w:cs="Arial"/>
                <w:b/>
              </w:rPr>
              <w:t xml:space="preserve"> </w:t>
            </w:r>
            <w:r w:rsidR="00D63456" w:rsidRPr="0012290B">
              <w:rPr>
                <w:rFonts w:ascii="Arial" w:hAnsi="Arial" w:cs="Arial"/>
              </w:rPr>
              <w:t>garantizar su integridad física.</w:t>
            </w:r>
          </w:p>
          <w:p w:rsidR="00D63456" w:rsidRPr="0012290B" w:rsidRDefault="00D63456" w:rsidP="00D63456">
            <w:pPr>
              <w:pStyle w:val="Prrafodelista"/>
              <w:rPr>
                <w:rFonts w:ascii="Arial" w:hAnsi="Arial" w:cs="Arial"/>
                <w:b/>
              </w:rPr>
            </w:pPr>
          </w:p>
          <w:p w:rsidR="008C7CE3" w:rsidRPr="0012290B" w:rsidRDefault="008C7CE3" w:rsidP="00B1175B">
            <w:pPr>
              <w:pStyle w:val="Textoindependiente"/>
              <w:numPr>
                <w:ilvl w:val="0"/>
                <w:numId w:val="16"/>
              </w:numPr>
              <w:tabs>
                <w:tab w:val="left" w:pos="993"/>
              </w:tabs>
              <w:spacing w:after="0" w:line="240" w:lineRule="auto"/>
              <w:jc w:val="both"/>
              <w:rPr>
                <w:rFonts w:ascii="Arial" w:hAnsi="Arial" w:cs="Arial"/>
              </w:rPr>
            </w:pPr>
            <w:r w:rsidRPr="0012290B">
              <w:rPr>
                <w:rFonts w:ascii="Arial" w:hAnsi="Arial" w:cs="Arial"/>
                <w:lang w:val="es-MX"/>
              </w:rPr>
              <w:t xml:space="preserve">La DGAS proporcionará la mano de </w:t>
            </w:r>
            <w:r w:rsidRPr="0012290B">
              <w:rPr>
                <w:rFonts w:ascii="Arial" w:hAnsi="Arial" w:cs="Arial"/>
              </w:rPr>
              <w:t>obra y/o asistencia técnica</w:t>
            </w:r>
            <w:r w:rsidRPr="0012290B">
              <w:rPr>
                <w:rFonts w:ascii="Arial" w:hAnsi="Arial" w:cs="Arial"/>
                <w:lang w:val="es-MX"/>
              </w:rPr>
              <w:t xml:space="preserve"> para los siguientes servicios relacionados con el mantenimiento a bienes inmuebles:</w:t>
            </w:r>
          </w:p>
          <w:p w:rsidR="008C7CE3" w:rsidRPr="0012290B" w:rsidRDefault="008C7CE3" w:rsidP="00D35724">
            <w:pPr>
              <w:pStyle w:val="Textoindependiente"/>
              <w:tabs>
                <w:tab w:val="left" w:pos="993"/>
              </w:tabs>
              <w:spacing w:after="0"/>
              <w:jc w:val="both"/>
              <w:rPr>
                <w:rFonts w:ascii="Arial" w:hAnsi="Arial" w:cs="Arial"/>
              </w:rPr>
            </w:pP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Mantenimiento preventivo</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Mantenimiento correctivo;</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Remodelaciones y reparaciones menores (electricidad, pintura, tabla roca, aluminio, acabados, carpintería, fontanería, herrería, entre otros);</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Asesoría Técnica</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Reintegración de suministro de energía eléctrica;</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Mantenimiento de subestaciones eléctricas y plantas de energía</w:t>
            </w:r>
          </w:p>
          <w:p w:rsidR="008C7CE3" w:rsidRPr="0012290B" w:rsidRDefault="008C7CE3" w:rsidP="00B1175B">
            <w:pPr>
              <w:numPr>
                <w:ilvl w:val="0"/>
                <w:numId w:val="17"/>
              </w:numPr>
              <w:spacing w:after="0" w:line="240" w:lineRule="auto"/>
              <w:ind w:left="851" w:hanging="425"/>
              <w:jc w:val="both"/>
              <w:rPr>
                <w:rFonts w:ascii="Arial" w:hAnsi="Arial" w:cs="Arial"/>
              </w:rPr>
            </w:pPr>
            <w:r w:rsidRPr="0012290B">
              <w:rPr>
                <w:rFonts w:ascii="Arial" w:hAnsi="Arial" w:cs="Arial"/>
              </w:rPr>
              <w:t>Instalación y retiro de acometidas eléctricas;</w:t>
            </w:r>
            <w:r w:rsidR="00D63456" w:rsidRPr="0012290B">
              <w:rPr>
                <w:rFonts w:ascii="Arial" w:hAnsi="Arial" w:cs="Arial"/>
              </w:rPr>
              <w:t xml:space="preserve"> y</w:t>
            </w:r>
          </w:p>
          <w:p w:rsidR="008C7CE3" w:rsidRPr="0012290B" w:rsidRDefault="008C7CE3" w:rsidP="00D63456">
            <w:pPr>
              <w:numPr>
                <w:ilvl w:val="0"/>
                <w:numId w:val="17"/>
              </w:numPr>
              <w:spacing w:after="0" w:line="240" w:lineRule="auto"/>
              <w:ind w:left="851" w:hanging="425"/>
              <w:jc w:val="both"/>
              <w:rPr>
                <w:rFonts w:ascii="Arial" w:hAnsi="Arial" w:cs="Arial"/>
              </w:rPr>
            </w:pPr>
            <w:r w:rsidRPr="0012290B">
              <w:rPr>
                <w:rFonts w:ascii="Arial" w:hAnsi="Arial" w:cs="Arial"/>
              </w:rPr>
              <w:t>Resolu</w:t>
            </w:r>
            <w:r w:rsidR="00D63456" w:rsidRPr="0012290B">
              <w:rPr>
                <w:rFonts w:ascii="Arial" w:hAnsi="Arial" w:cs="Arial"/>
              </w:rPr>
              <w:t>ción de peticiones ante la CFE.</w:t>
            </w:r>
          </w:p>
          <w:p w:rsidR="00D63456" w:rsidRPr="0012290B" w:rsidRDefault="00D63456" w:rsidP="00D63456">
            <w:pPr>
              <w:spacing w:after="0" w:line="240" w:lineRule="auto"/>
              <w:ind w:left="851"/>
              <w:jc w:val="both"/>
              <w:rPr>
                <w:rFonts w:ascii="Arial" w:hAnsi="Arial" w:cs="Arial"/>
              </w:rPr>
            </w:pPr>
          </w:p>
          <w:p w:rsidR="008C7CE3" w:rsidRPr="00E40547" w:rsidRDefault="008C7CE3" w:rsidP="00E40547">
            <w:pPr>
              <w:pStyle w:val="Textoindependiente"/>
              <w:numPr>
                <w:ilvl w:val="0"/>
                <w:numId w:val="16"/>
              </w:numPr>
              <w:tabs>
                <w:tab w:val="left" w:pos="993"/>
              </w:tabs>
              <w:spacing w:after="0" w:line="240" w:lineRule="auto"/>
              <w:jc w:val="both"/>
              <w:rPr>
                <w:rFonts w:ascii="Arial" w:hAnsi="Arial" w:cs="Arial"/>
                <w:lang w:val="es-MX"/>
              </w:rPr>
            </w:pPr>
            <w:r w:rsidRPr="00E40547">
              <w:rPr>
                <w:rFonts w:ascii="Arial" w:hAnsi="Arial" w:cs="Arial"/>
                <w:lang w:val="es-MX"/>
              </w:rPr>
              <w:t xml:space="preserve">Todos los servicios de mantenimiento a inmuebles deberán ser solicitados a la DGAS por el Responsable Administrativo a través de correo electrónico. </w:t>
            </w:r>
          </w:p>
          <w:p w:rsidR="008C7CE3" w:rsidRPr="0012290B" w:rsidRDefault="008C7CE3" w:rsidP="00D35724">
            <w:pPr>
              <w:pStyle w:val="Textoindependiente"/>
              <w:tabs>
                <w:tab w:val="left" w:pos="993"/>
              </w:tabs>
              <w:spacing w:after="0"/>
              <w:jc w:val="both"/>
              <w:rPr>
                <w:rFonts w:ascii="Arial" w:hAnsi="Arial" w:cs="Arial"/>
              </w:rPr>
            </w:pPr>
          </w:p>
          <w:p w:rsidR="008C7CE3" w:rsidRPr="0012290B" w:rsidRDefault="008C7CE3" w:rsidP="00B1175B">
            <w:pPr>
              <w:pStyle w:val="Textoindependiente"/>
              <w:numPr>
                <w:ilvl w:val="0"/>
                <w:numId w:val="18"/>
              </w:numPr>
              <w:tabs>
                <w:tab w:val="left" w:pos="993"/>
              </w:tabs>
              <w:spacing w:after="0" w:line="240" w:lineRule="auto"/>
              <w:jc w:val="both"/>
              <w:rPr>
                <w:rFonts w:ascii="Arial" w:hAnsi="Arial" w:cs="Arial"/>
                <w:lang w:val="es-MX"/>
              </w:rPr>
            </w:pPr>
            <w:r w:rsidRPr="0012290B">
              <w:rPr>
                <w:rFonts w:ascii="Arial" w:hAnsi="Arial" w:cs="Arial"/>
                <w:lang w:val="es-MX"/>
              </w:rPr>
              <w:t xml:space="preserve">El Responsable Administrativo de cada Dependencia o Entidad deberá efectuar conjuntamente con la DGAS, un programa de mantenimiento preventivo, mismo que deberá considerar revisiones periódicas a los bienes inmuebles, instalaciones y equipo eléctrico e hidráulico para la verificación del buen estado que guarden. </w:t>
            </w:r>
          </w:p>
          <w:p w:rsidR="008C7CE3" w:rsidRPr="0012290B" w:rsidRDefault="008C7CE3" w:rsidP="00D35724">
            <w:pPr>
              <w:pStyle w:val="Textoindependiente"/>
              <w:tabs>
                <w:tab w:val="left" w:pos="993"/>
              </w:tabs>
              <w:spacing w:after="0"/>
              <w:jc w:val="both"/>
              <w:rPr>
                <w:rFonts w:ascii="Arial" w:hAnsi="Arial" w:cs="Arial"/>
                <w:lang w:val="es-MX"/>
              </w:rPr>
            </w:pPr>
          </w:p>
          <w:p w:rsidR="008C7CE3" w:rsidRPr="0012290B" w:rsidRDefault="008C7CE3" w:rsidP="00B1175B">
            <w:pPr>
              <w:pStyle w:val="Textoindependiente"/>
              <w:numPr>
                <w:ilvl w:val="0"/>
                <w:numId w:val="18"/>
              </w:numPr>
              <w:tabs>
                <w:tab w:val="left" w:pos="993"/>
              </w:tabs>
              <w:spacing w:after="0" w:line="240" w:lineRule="auto"/>
              <w:jc w:val="both"/>
              <w:rPr>
                <w:rFonts w:ascii="Arial" w:hAnsi="Arial" w:cs="Arial"/>
                <w:b/>
              </w:rPr>
            </w:pPr>
            <w:r w:rsidRPr="0012290B">
              <w:rPr>
                <w:rFonts w:ascii="Arial" w:hAnsi="Arial" w:cs="Arial"/>
                <w:lang w:val="es-MX"/>
              </w:rPr>
              <w:t>P</w:t>
            </w:r>
            <w:r w:rsidRPr="0012290B">
              <w:rPr>
                <w:rFonts w:ascii="Arial" w:hAnsi="Arial" w:cs="Arial"/>
              </w:rPr>
              <w:t xml:space="preserve">ara el cumplimiento al </w:t>
            </w:r>
            <w:r w:rsidRPr="0012290B">
              <w:rPr>
                <w:rFonts w:ascii="Arial" w:hAnsi="Arial" w:cs="Arial"/>
                <w:lang w:val="es-MX"/>
              </w:rPr>
              <w:t>programa de mantenimiento preventivo</w:t>
            </w:r>
            <w:r w:rsidRPr="0012290B">
              <w:rPr>
                <w:rFonts w:ascii="Arial" w:hAnsi="Arial" w:cs="Arial"/>
              </w:rPr>
              <w:t xml:space="preserve">, los Responsables Administrativos deberán contar con los materiales que serán utilizados en la fecha </w:t>
            </w:r>
            <w:r w:rsidR="0012290B" w:rsidRPr="0012290B">
              <w:rPr>
                <w:rFonts w:ascii="Arial" w:hAnsi="Arial" w:cs="Arial"/>
              </w:rPr>
              <w:t>pactada</w:t>
            </w:r>
            <w:r w:rsidRPr="0012290B">
              <w:rPr>
                <w:rFonts w:ascii="Arial" w:hAnsi="Arial" w:cs="Arial"/>
              </w:rPr>
              <w:t>. En caso de que la Dependencia o Entidad no cuente con los materiales solicitados, la DGAS no se obligará a cumplir con el tiempo establecido</w:t>
            </w:r>
            <w:r w:rsidR="0012290B" w:rsidRPr="0012290B">
              <w:rPr>
                <w:rFonts w:ascii="Arial" w:hAnsi="Arial" w:cs="Arial"/>
              </w:rPr>
              <w:t xml:space="preserve"> en el programa referido anteriormente</w:t>
            </w:r>
            <w:r w:rsidRPr="0012290B">
              <w:rPr>
                <w:rFonts w:ascii="Arial" w:hAnsi="Arial" w:cs="Arial"/>
              </w:rPr>
              <w:t>.</w:t>
            </w:r>
          </w:p>
          <w:p w:rsidR="008C7CE3" w:rsidRPr="0012290B" w:rsidRDefault="008C7CE3" w:rsidP="00D35724">
            <w:pPr>
              <w:pStyle w:val="Textoindependiente"/>
              <w:tabs>
                <w:tab w:val="left" w:pos="993"/>
              </w:tabs>
              <w:spacing w:after="0"/>
              <w:jc w:val="both"/>
              <w:rPr>
                <w:rFonts w:ascii="Arial" w:hAnsi="Arial" w:cs="Arial"/>
                <w:b/>
              </w:rPr>
            </w:pPr>
          </w:p>
          <w:p w:rsidR="008C7CE3" w:rsidRPr="0012290B" w:rsidRDefault="008C7CE3" w:rsidP="00B1175B">
            <w:pPr>
              <w:pStyle w:val="Textoindependiente"/>
              <w:numPr>
                <w:ilvl w:val="0"/>
                <w:numId w:val="18"/>
              </w:numPr>
              <w:tabs>
                <w:tab w:val="left" w:pos="993"/>
              </w:tabs>
              <w:spacing w:after="0" w:line="240" w:lineRule="auto"/>
              <w:jc w:val="both"/>
              <w:rPr>
                <w:rFonts w:ascii="Arial" w:hAnsi="Arial" w:cs="Arial"/>
                <w:b/>
              </w:rPr>
            </w:pPr>
            <w:r w:rsidRPr="0012290B">
              <w:rPr>
                <w:rFonts w:ascii="Arial" w:hAnsi="Arial" w:cs="Arial"/>
              </w:rPr>
              <w:t>Cuando la DGAS no pueda llevar a cabo la realización del servicio en el tiempo de ejecución o por la complejidad del mismo, la Dependencia o Entidad podrá contratar el servicio de forma externa, previa autorización por parte de la DGAS.</w:t>
            </w:r>
          </w:p>
          <w:p w:rsidR="008C7CE3" w:rsidRPr="00273028" w:rsidRDefault="008C7CE3" w:rsidP="00D35724">
            <w:pPr>
              <w:jc w:val="both"/>
              <w:rPr>
                <w:rFonts w:ascii="Arial" w:hAnsi="Arial" w:cs="Arial"/>
                <w:bCs/>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w:t>
            </w:r>
            <w:r w:rsidR="000C3E28">
              <w:rPr>
                <w:rFonts w:ascii="Arial" w:hAnsi="Arial" w:cs="Arial"/>
                <w:color w:val="auto"/>
                <w:sz w:val="22"/>
                <w:szCs w:val="22"/>
                <w:lang w:val="es-MX"/>
              </w:rPr>
              <w:t xml:space="preserve"> V</w:t>
            </w:r>
          </w:p>
          <w:p w:rsidR="008C7CE3" w:rsidRPr="00F665B4"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Servicio de Apoyo para la Realización de los Actos Cívicos y Eventos Públicos </w:t>
            </w:r>
          </w:p>
          <w:p w:rsidR="008C7CE3" w:rsidRPr="00A1618C" w:rsidRDefault="008C7CE3" w:rsidP="009A1855">
            <w:pPr>
              <w:pStyle w:val="Textoindependiente"/>
              <w:numPr>
                <w:ilvl w:val="0"/>
                <w:numId w:val="18"/>
              </w:numPr>
              <w:tabs>
                <w:tab w:val="left" w:pos="993"/>
              </w:tabs>
              <w:spacing w:after="0" w:line="240" w:lineRule="auto"/>
              <w:jc w:val="both"/>
              <w:rPr>
                <w:rFonts w:ascii="Arial" w:hAnsi="Arial" w:cs="Arial"/>
              </w:rPr>
            </w:pPr>
            <w:r w:rsidRPr="00A1618C">
              <w:rPr>
                <w:rFonts w:ascii="Arial" w:hAnsi="Arial" w:cs="Arial"/>
              </w:rPr>
              <w:t xml:space="preserve">La DGAS a solicitud de las Dependencias y Entidades proporcionará el apoyo necesario para la realización de los actos cívicos y eventos públicos que realicen. Para ello, la JPM intervendrá con el soporte técnico y mano de obra, tanto para el montaje de escenarios, del suministro eléctrico y de la infraestructura mobiliaria requerida. </w:t>
            </w:r>
          </w:p>
          <w:p w:rsidR="008C7CE3" w:rsidRPr="00A1618C" w:rsidRDefault="008C7CE3" w:rsidP="00D35724">
            <w:pPr>
              <w:pStyle w:val="Textoindependiente"/>
              <w:tabs>
                <w:tab w:val="left" w:pos="993"/>
              </w:tabs>
              <w:spacing w:after="0"/>
              <w:jc w:val="both"/>
              <w:rPr>
                <w:rFonts w:ascii="Arial" w:hAnsi="Arial" w:cs="Arial"/>
              </w:rPr>
            </w:pPr>
          </w:p>
          <w:p w:rsidR="008C7CE3" w:rsidRPr="003F32FE" w:rsidRDefault="008C7CE3" w:rsidP="009A1855">
            <w:pPr>
              <w:pStyle w:val="Textoindependiente"/>
              <w:numPr>
                <w:ilvl w:val="0"/>
                <w:numId w:val="18"/>
              </w:numPr>
              <w:tabs>
                <w:tab w:val="left" w:pos="993"/>
              </w:tabs>
              <w:spacing w:after="0" w:line="240" w:lineRule="auto"/>
              <w:jc w:val="both"/>
              <w:rPr>
                <w:rFonts w:ascii="Arial" w:hAnsi="Arial" w:cs="Arial"/>
              </w:rPr>
            </w:pPr>
            <w:r w:rsidRPr="003F32FE">
              <w:rPr>
                <w:rFonts w:ascii="Arial" w:hAnsi="Arial" w:cs="Arial"/>
              </w:rPr>
              <w:t>Las Dependencias y Entidades deberán contar con suficiencia presupuestal que cubra los costos de los materiales e infraestructura requeridos para la realización de sus actos cívicos y eventos públicos.</w:t>
            </w:r>
          </w:p>
          <w:p w:rsidR="008C7CE3" w:rsidRPr="003F32FE" w:rsidRDefault="008C7CE3" w:rsidP="00D35724">
            <w:pPr>
              <w:pStyle w:val="Textoindependiente"/>
              <w:tabs>
                <w:tab w:val="left" w:pos="993"/>
              </w:tabs>
              <w:spacing w:after="0"/>
              <w:jc w:val="both"/>
              <w:rPr>
                <w:rFonts w:ascii="Arial" w:hAnsi="Arial" w:cs="Arial"/>
              </w:rPr>
            </w:pPr>
          </w:p>
          <w:p w:rsidR="008C7CE3" w:rsidRPr="003F32FE" w:rsidRDefault="008C7CE3" w:rsidP="009A1855">
            <w:pPr>
              <w:pStyle w:val="Textoindependiente"/>
              <w:numPr>
                <w:ilvl w:val="0"/>
                <w:numId w:val="18"/>
              </w:numPr>
              <w:tabs>
                <w:tab w:val="left" w:pos="993"/>
              </w:tabs>
              <w:spacing w:after="0" w:line="240" w:lineRule="auto"/>
              <w:jc w:val="both"/>
              <w:rPr>
                <w:rFonts w:ascii="Arial" w:hAnsi="Arial" w:cs="Arial"/>
              </w:rPr>
            </w:pPr>
            <w:r w:rsidRPr="003F32FE">
              <w:rPr>
                <w:rFonts w:ascii="Arial" w:hAnsi="Arial" w:cs="Arial"/>
              </w:rPr>
              <w:t>Los eventos solicitados por el Titular del Poder Ejecutivo Estatal o por cualquier autoridad del Poder Ejecutivo Federal, así como aquellos correspondientes a la Feria Nacional de San Marcos, Conmemoración de la Independencia de México y el Festival de las Calaveras, tendrán prioridad sobre aquellos solicitados por las demás Dependencias y Entidades del GEA.</w:t>
            </w:r>
          </w:p>
          <w:p w:rsidR="008C7CE3" w:rsidRPr="003F32FE" w:rsidRDefault="008C7CE3" w:rsidP="00D35724">
            <w:pPr>
              <w:pStyle w:val="Textoindependiente"/>
              <w:tabs>
                <w:tab w:val="left" w:pos="993"/>
              </w:tabs>
              <w:spacing w:after="0"/>
              <w:jc w:val="both"/>
              <w:rPr>
                <w:rFonts w:ascii="Arial" w:hAnsi="Arial" w:cs="Arial"/>
              </w:rPr>
            </w:pPr>
          </w:p>
          <w:p w:rsidR="0011318F" w:rsidRPr="003F32FE" w:rsidRDefault="008C7CE3" w:rsidP="0011318F">
            <w:pPr>
              <w:pStyle w:val="Textoindependiente"/>
              <w:numPr>
                <w:ilvl w:val="0"/>
                <w:numId w:val="22"/>
              </w:numPr>
              <w:tabs>
                <w:tab w:val="left" w:pos="993"/>
              </w:tabs>
              <w:spacing w:after="0" w:line="240" w:lineRule="auto"/>
              <w:jc w:val="both"/>
              <w:rPr>
                <w:rFonts w:ascii="Arial" w:hAnsi="Arial" w:cs="Arial"/>
                <w:b/>
              </w:rPr>
            </w:pPr>
            <w:r w:rsidRPr="003F32FE">
              <w:rPr>
                <w:rFonts w:ascii="Arial" w:hAnsi="Arial" w:cs="Arial"/>
              </w:rPr>
              <w:t>Las Dependencias, Entidades u otras organizaciones no gubernamentales que requieran el apoyo para un evento público</w:t>
            </w:r>
            <w:r w:rsidR="0011318F" w:rsidRPr="003F32FE">
              <w:rPr>
                <w:rFonts w:ascii="Arial" w:hAnsi="Arial" w:cs="Arial"/>
              </w:rPr>
              <w:t xml:space="preserve"> y/o montaje de escenarios</w:t>
            </w:r>
            <w:r w:rsidRPr="003F32FE">
              <w:rPr>
                <w:rFonts w:ascii="Arial" w:hAnsi="Arial" w:cs="Arial"/>
              </w:rPr>
              <w:t>, deberán solicitarlo mediante oficio y/o correo a la DGAS</w:t>
            </w:r>
            <w:r w:rsidR="00A1618C" w:rsidRPr="003F32FE">
              <w:rPr>
                <w:rFonts w:ascii="Arial" w:hAnsi="Arial" w:cs="Arial"/>
              </w:rPr>
              <w:t xml:space="preserve">, </w:t>
            </w:r>
            <w:r w:rsidRPr="003F32FE">
              <w:rPr>
                <w:rFonts w:ascii="Arial" w:hAnsi="Arial" w:cs="Arial"/>
              </w:rPr>
              <w:t>con un tiempo no menor a quince días naturales previos al día de inicio del evento</w:t>
            </w:r>
            <w:r w:rsidR="0011318F" w:rsidRPr="003F32FE">
              <w:rPr>
                <w:rFonts w:ascii="Arial" w:hAnsi="Arial" w:cs="Arial"/>
              </w:rPr>
              <w:t>, por lo que la DGAS evaluará la factibilidad de apoyo de acuerdo al tipo de evento y capacidad disponible.</w:t>
            </w:r>
          </w:p>
          <w:p w:rsidR="00D63456" w:rsidRPr="003F32FE" w:rsidRDefault="00D63456" w:rsidP="00D63456">
            <w:pPr>
              <w:pStyle w:val="Textoindependiente"/>
              <w:tabs>
                <w:tab w:val="left" w:pos="993"/>
              </w:tabs>
              <w:spacing w:after="0" w:line="240" w:lineRule="auto"/>
              <w:ind w:left="425"/>
              <w:jc w:val="both"/>
              <w:rPr>
                <w:rFonts w:ascii="Arial" w:hAnsi="Arial" w:cs="Arial"/>
                <w:b/>
              </w:rPr>
            </w:pPr>
          </w:p>
          <w:p w:rsidR="008C7CE3" w:rsidRPr="003F32FE" w:rsidRDefault="008C7CE3" w:rsidP="00B1175B">
            <w:pPr>
              <w:pStyle w:val="Textoindependiente"/>
              <w:numPr>
                <w:ilvl w:val="0"/>
                <w:numId w:val="22"/>
              </w:numPr>
              <w:tabs>
                <w:tab w:val="left" w:pos="993"/>
              </w:tabs>
              <w:spacing w:after="0" w:line="240" w:lineRule="auto"/>
              <w:jc w:val="both"/>
              <w:rPr>
                <w:rFonts w:ascii="Arial" w:hAnsi="Arial" w:cs="Arial"/>
                <w:b/>
              </w:rPr>
            </w:pPr>
            <w:r w:rsidRPr="003F32FE">
              <w:rPr>
                <w:rFonts w:ascii="Arial" w:hAnsi="Arial" w:cs="Arial"/>
              </w:rPr>
              <w:t xml:space="preserve">La DGAS determinará la posibilidad de montar los escenarios solicitados con base a la demanda y prioridad de servicio, </w:t>
            </w:r>
            <w:r w:rsidRPr="003F32FE">
              <w:rPr>
                <w:rFonts w:ascii="Arial" w:hAnsi="Arial" w:cs="Arial"/>
              </w:rPr>
              <w:lastRenderedPageBreak/>
              <w:t>características del escenario solicitado y lugar donde se llevará a cabo el evento.</w:t>
            </w:r>
          </w:p>
          <w:p w:rsidR="008C7CE3" w:rsidRPr="00F665B4" w:rsidRDefault="008C7CE3" w:rsidP="00D35724">
            <w:pPr>
              <w:pStyle w:val="Textoindependiente"/>
              <w:tabs>
                <w:tab w:val="left" w:pos="993"/>
              </w:tabs>
              <w:spacing w:after="0"/>
              <w:jc w:val="both"/>
              <w:rPr>
                <w:rFonts w:ascii="Arial" w:hAnsi="Arial" w:cs="Arial"/>
                <w:b/>
              </w:rPr>
            </w:pPr>
          </w:p>
          <w:p w:rsidR="008C7CE3" w:rsidRDefault="008C7CE3" w:rsidP="00D35724">
            <w:pPr>
              <w:pStyle w:val="Ttulo1"/>
              <w:spacing w:before="0"/>
              <w:jc w:val="center"/>
              <w:outlineLvl w:val="0"/>
              <w:rPr>
                <w:rFonts w:ascii="Arial" w:hAnsi="Arial" w:cs="Arial"/>
                <w:color w:val="auto"/>
                <w:sz w:val="22"/>
                <w:szCs w:val="22"/>
              </w:rPr>
            </w:pPr>
          </w:p>
          <w:p w:rsidR="008C7CE3" w:rsidRPr="00F665B4" w:rsidRDefault="00F90A04" w:rsidP="00D35724">
            <w:pPr>
              <w:pStyle w:val="Ttulo1"/>
              <w:spacing w:before="0"/>
              <w:jc w:val="center"/>
              <w:outlineLvl w:val="0"/>
              <w:rPr>
                <w:rFonts w:ascii="Arial" w:hAnsi="Arial" w:cs="Arial"/>
                <w:color w:val="auto"/>
                <w:sz w:val="22"/>
                <w:szCs w:val="22"/>
                <w:lang w:val="es-MX"/>
              </w:rPr>
            </w:pPr>
            <w:r>
              <w:rPr>
                <w:rFonts w:ascii="Arial" w:hAnsi="Arial" w:cs="Arial"/>
                <w:color w:val="auto"/>
                <w:sz w:val="22"/>
                <w:szCs w:val="22"/>
              </w:rPr>
              <w:t>CAPÍTULO VI</w:t>
            </w:r>
          </w:p>
          <w:p w:rsidR="008C7CE3" w:rsidRPr="00F665B4" w:rsidRDefault="008C7CE3" w:rsidP="00D35724">
            <w:pPr>
              <w:jc w:val="center"/>
              <w:rPr>
                <w:rFonts w:ascii="Arial" w:hAnsi="Arial" w:cs="Arial"/>
                <w:lang w:val="es-MX" w:eastAsia="x-none"/>
              </w:rPr>
            </w:pPr>
          </w:p>
          <w:p w:rsidR="008C7CE3" w:rsidRDefault="008C7CE3" w:rsidP="004702A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4702A9" w:rsidRPr="004702A9" w:rsidRDefault="004702A9" w:rsidP="004702A9">
            <w:pPr>
              <w:rPr>
                <w:lang w:val="es-MX"/>
              </w:rPr>
            </w:pPr>
          </w:p>
          <w:p w:rsidR="008C7CE3" w:rsidRDefault="008C7CE3" w:rsidP="008C7CE3">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w:t>
            </w:r>
          </w:p>
          <w:p w:rsidR="000B729E" w:rsidRDefault="000B729E" w:rsidP="000B729E">
            <w:pPr>
              <w:jc w:val="center"/>
              <w:rPr>
                <w:rFonts w:ascii="Arial" w:hAnsi="Arial" w:cs="Arial"/>
                <w:sz w:val="22"/>
                <w:szCs w:val="22"/>
              </w:rPr>
            </w:pPr>
          </w:p>
          <w:p w:rsidR="008C7CE3" w:rsidRPr="000B729E" w:rsidRDefault="000B729E" w:rsidP="000B729E">
            <w:pPr>
              <w:jc w:val="center"/>
              <w:rPr>
                <w:rFonts w:asciiTheme="minorHAnsi" w:hAnsiTheme="minorHAnsi" w:cstheme="minorBidi"/>
                <w:b/>
                <w:sz w:val="22"/>
                <w:szCs w:val="22"/>
                <w:lang w:val="es-MX"/>
              </w:rPr>
            </w:pPr>
            <w:r w:rsidRPr="000B729E">
              <w:rPr>
                <w:rFonts w:ascii="Arial" w:hAnsi="Arial" w:cs="Arial"/>
                <w:b/>
                <w:sz w:val="22"/>
                <w:szCs w:val="22"/>
              </w:rPr>
              <w:t>DISPOSICIONES GENERALES</w:t>
            </w:r>
          </w:p>
          <w:p w:rsidR="000B729E" w:rsidRDefault="000B729E" w:rsidP="008C7CE3">
            <w:pPr>
              <w:rPr>
                <w:rFonts w:asciiTheme="minorHAnsi" w:hAnsiTheme="minorHAnsi" w:cstheme="minorBidi"/>
                <w:sz w:val="22"/>
                <w:szCs w:val="22"/>
                <w:lang w:val="es-MX"/>
              </w:rPr>
            </w:pPr>
          </w:p>
          <w:p w:rsidR="006B6F3A" w:rsidRPr="00C527A5" w:rsidRDefault="006B6F3A" w:rsidP="00C527A5">
            <w:pPr>
              <w:pStyle w:val="Textoindependiente"/>
              <w:numPr>
                <w:ilvl w:val="0"/>
                <w:numId w:val="22"/>
              </w:numPr>
              <w:tabs>
                <w:tab w:val="left" w:pos="993"/>
              </w:tabs>
              <w:spacing w:after="0" w:line="240" w:lineRule="auto"/>
              <w:jc w:val="both"/>
              <w:rPr>
                <w:rFonts w:ascii="Arial" w:hAnsi="Arial" w:cs="Arial"/>
              </w:rPr>
            </w:pPr>
            <w:r w:rsidRPr="00C527A5">
              <w:rPr>
                <w:rFonts w:ascii="Arial" w:hAnsi="Arial" w:cs="Arial"/>
              </w:rPr>
              <w:t xml:space="preserve">La </w:t>
            </w:r>
            <w:r w:rsidR="00C527A5">
              <w:rPr>
                <w:rFonts w:ascii="Arial" w:hAnsi="Arial" w:cs="Arial"/>
              </w:rPr>
              <w:t>Secretaría</w:t>
            </w:r>
            <w:r w:rsidRPr="00C527A5">
              <w:rPr>
                <w:rFonts w:ascii="Arial" w:hAnsi="Arial" w:cs="Arial"/>
              </w:rPr>
              <w:t xml:space="preserve"> celebrará los contratos para la prestación de los servicios básicos para las Dependencias y/o Entidades que los requieran, estableciendo previamente los aspectos o condiciones especiales para la prestación del servicio de conformidad con lo establecido en la Ley de Adquisiciones, Arrendamientos y Servicios del Estado de Aguascalientes y sus Municipios y demás disposiciones aplicables.</w:t>
            </w:r>
          </w:p>
          <w:p w:rsidR="006B6F3A" w:rsidRDefault="006B6F3A" w:rsidP="006B6F3A">
            <w:pPr>
              <w:pStyle w:val="Textoindependiente"/>
              <w:tabs>
                <w:tab w:val="left" w:pos="993"/>
              </w:tabs>
              <w:spacing w:after="0" w:line="240" w:lineRule="auto"/>
              <w:ind w:left="425"/>
              <w:jc w:val="both"/>
              <w:rPr>
                <w:rFonts w:ascii="Arial" w:hAnsi="Arial" w:cs="Arial"/>
                <w:highlight w:val="yellow"/>
              </w:rPr>
            </w:pPr>
          </w:p>
          <w:p w:rsidR="006B6F3A" w:rsidRDefault="006B6F3A" w:rsidP="00912D13">
            <w:pPr>
              <w:pStyle w:val="Textoindependiente"/>
              <w:numPr>
                <w:ilvl w:val="0"/>
                <w:numId w:val="22"/>
              </w:numPr>
              <w:tabs>
                <w:tab w:val="left" w:pos="993"/>
              </w:tabs>
              <w:spacing w:after="0" w:line="240" w:lineRule="auto"/>
              <w:jc w:val="both"/>
              <w:rPr>
                <w:rFonts w:ascii="Arial" w:hAnsi="Arial" w:cs="Arial"/>
              </w:rPr>
            </w:pPr>
            <w:r w:rsidRPr="00912D13">
              <w:rPr>
                <w:rFonts w:ascii="Arial" w:hAnsi="Arial" w:cs="Arial"/>
              </w:rPr>
              <w:t>Las Dependencias y/o Entidades solicitantes deberán contar con suficiencia presupuestal para la contratación de los servicios básicos</w:t>
            </w:r>
            <w:r w:rsidR="00912D13">
              <w:rPr>
                <w:rFonts w:ascii="Arial" w:hAnsi="Arial" w:cs="Arial"/>
              </w:rPr>
              <w:t>.</w:t>
            </w:r>
          </w:p>
          <w:p w:rsidR="006B6F3A" w:rsidRPr="006B6F3A" w:rsidRDefault="006B6F3A" w:rsidP="008C7CE3">
            <w:pPr>
              <w:rPr>
                <w:rFonts w:asciiTheme="minorHAnsi" w:hAnsiTheme="minorHAnsi" w:cstheme="minorBidi"/>
                <w:sz w:val="22"/>
                <w:szCs w:val="22"/>
              </w:rPr>
            </w:pPr>
          </w:p>
          <w:p w:rsidR="008C7CE3" w:rsidRPr="00912D13" w:rsidRDefault="008C7CE3" w:rsidP="00912D13">
            <w:pPr>
              <w:pStyle w:val="Textoindependiente"/>
              <w:numPr>
                <w:ilvl w:val="0"/>
                <w:numId w:val="22"/>
              </w:numPr>
              <w:tabs>
                <w:tab w:val="left" w:pos="993"/>
              </w:tabs>
              <w:spacing w:after="0" w:line="240" w:lineRule="auto"/>
              <w:jc w:val="both"/>
              <w:rPr>
                <w:rFonts w:ascii="Arial" w:hAnsi="Arial" w:cs="Arial"/>
              </w:rPr>
            </w:pPr>
            <w:r w:rsidRPr="00912D13">
              <w:rPr>
                <w:rFonts w:ascii="Arial" w:hAnsi="Arial" w:cs="Arial"/>
              </w:rPr>
              <w:t>La DGAS será la responsable de coordinar la prestación de los servicios básicos tales como  telefónicos convencional y celular, de radiocomunicación y radiolocalización, internet, energía eléctrica, agua potable, suministro de combustibles, recarga de extintores, vigilancia, limpieza, jardinería y lo</w:t>
            </w:r>
            <w:r w:rsidR="000C20F6" w:rsidRPr="00912D13">
              <w:rPr>
                <w:rFonts w:ascii="Arial" w:hAnsi="Arial" w:cs="Arial"/>
              </w:rPr>
              <w:t>s demás servicios que determine la misma.</w:t>
            </w:r>
          </w:p>
          <w:p w:rsidR="000C20F6" w:rsidRDefault="000C20F6" w:rsidP="000C20F6">
            <w:pPr>
              <w:pStyle w:val="Textoindependiente"/>
              <w:tabs>
                <w:tab w:val="left" w:pos="993"/>
              </w:tabs>
              <w:spacing w:after="0" w:line="240" w:lineRule="auto"/>
              <w:ind w:left="425"/>
              <w:jc w:val="both"/>
              <w:rPr>
                <w:rFonts w:ascii="Arial" w:hAnsi="Arial" w:cs="Arial"/>
                <w:highlight w:val="yellow"/>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Pr="00912D13" w:rsidRDefault="008C7CE3" w:rsidP="00912D13">
            <w:pPr>
              <w:pStyle w:val="Textoindependiente"/>
              <w:numPr>
                <w:ilvl w:val="0"/>
                <w:numId w:val="22"/>
              </w:numPr>
              <w:tabs>
                <w:tab w:val="left" w:pos="993"/>
              </w:tabs>
              <w:spacing w:after="0" w:line="240" w:lineRule="auto"/>
              <w:jc w:val="both"/>
              <w:rPr>
                <w:rFonts w:ascii="Arial" w:hAnsi="Arial" w:cs="Arial"/>
              </w:rPr>
            </w:pPr>
            <w:r w:rsidRPr="00912D13">
              <w:rPr>
                <w:rFonts w:ascii="Arial" w:hAnsi="Arial" w:cs="Arial"/>
              </w:rPr>
              <w:t>La DGAS informará vía oficio y/o vía electrónica a los Responsables Administrativos de las Dependencia y/o Entidades los consumos y cargos mensuales de los servicios básicos con la finalidad de que realicen revisiones periódicas e informen a las DGAS cualquier anomalía para su análisis y solución.</w:t>
            </w:r>
          </w:p>
          <w:p w:rsidR="00912D13" w:rsidRDefault="00912D13" w:rsidP="00912D13">
            <w:pPr>
              <w:pStyle w:val="Textoindependiente"/>
              <w:tabs>
                <w:tab w:val="left" w:pos="993"/>
              </w:tabs>
              <w:spacing w:after="0" w:line="240" w:lineRule="auto"/>
              <w:ind w:left="425"/>
              <w:jc w:val="both"/>
              <w:rPr>
                <w:rFonts w:ascii="Arial" w:hAnsi="Arial" w:cs="Arial"/>
              </w:rPr>
            </w:pPr>
          </w:p>
          <w:p w:rsidR="008C7CE3" w:rsidRPr="00912D13" w:rsidRDefault="00912D13" w:rsidP="00912D13">
            <w:pPr>
              <w:pStyle w:val="Textoindependiente"/>
              <w:tabs>
                <w:tab w:val="left" w:pos="993"/>
              </w:tabs>
              <w:spacing w:after="0" w:line="240" w:lineRule="auto"/>
              <w:ind w:left="425"/>
              <w:jc w:val="both"/>
              <w:rPr>
                <w:rFonts w:ascii="Arial" w:hAnsi="Arial" w:cs="Arial"/>
              </w:rPr>
            </w:pPr>
            <w:r>
              <w:rPr>
                <w:rFonts w:ascii="Arial" w:hAnsi="Arial" w:cs="Arial"/>
              </w:rPr>
              <w:t>Así mismo, e</w:t>
            </w:r>
            <w:r w:rsidR="008C7CE3" w:rsidRPr="00912D13">
              <w:rPr>
                <w:rFonts w:ascii="Arial" w:hAnsi="Arial" w:cs="Arial"/>
              </w:rPr>
              <w:t xml:space="preserve">l </w:t>
            </w:r>
            <w:r w:rsidR="003C384A" w:rsidRPr="00912D13">
              <w:rPr>
                <w:rFonts w:ascii="Arial" w:hAnsi="Arial" w:cs="Arial"/>
              </w:rPr>
              <w:t xml:space="preserve">Responsable </w:t>
            </w:r>
            <w:r w:rsidR="008C7CE3" w:rsidRPr="00912D13">
              <w:rPr>
                <w:rFonts w:ascii="Arial" w:hAnsi="Arial" w:cs="Arial"/>
              </w:rPr>
              <w:t xml:space="preserve">Administrativo deberá promover entre su personal la cultura del ahorro y control en los consumos de los servicios </w:t>
            </w:r>
            <w:r w:rsidR="0024641B" w:rsidRPr="00912D13">
              <w:rPr>
                <w:rFonts w:ascii="Arial" w:hAnsi="Arial" w:cs="Arial"/>
              </w:rPr>
              <w:t>a fin de no exceder el techo presupuestal autorizado.</w:t>
            </w:r>
          </w:p>
          <w:p w:rsidR="006B6F3A" w:rsidRPr="00590C5D" w:rsidRDefault="006B6F3A" w:rsidP="008C7CE3">
            <w:pPr>
              <w:pStyle w:val="Textoindependiente"/>
              <w:tabs>
                <w:tab w:val="left" w:pos="993"/>
              </w:tabs>
              <w:spacing w:after="0" w:line="240" w:lineRule="auto"/>
              <w:jc w:val="both"/>
              <w:rPr>
                <w:rFonts w:ascii="Arial" w:hAnsi="Arial" w:cs="Arial"/>
                <w:highlight w:val="green"/>
              </w:rPr>
            </w:pPr>
          </w:p>
          <w:p w:rsidR="006B6F3A" w:rsidRPr="00912D13" w:rsidRDefault="006B6F3A" w:rsidP="00912D13">
            <w:pPr>
              <w:pStyle w:val="Textoindependiente"/>
              <w:numPr>
                <w:ilvl w:val="0"/>
                <w:numId w:val="22"/>
              </w:numPr>
              <w:tabs>
                <w:tab w:val="left" w:pos="993"/>
              </w:tabs>
              <w:spacing w:after="0" w:line="240" w:lineRule="auto"/>
              <w:jc w:val="both"/>
              <w:rPr>
                <w:rFonts w:ascii="Arial" w:hAnsi="Arial" w:cs="Arial"/>
              </w:rPr>
            </w:pPr>
            <w:r w:rsidRPr="00912D13">
              <w:rPr>
                <w:rFonts w:ascii="Arial" w:hAnsi="Arial" w:cs="Arial"/>
              </w:rPr>
              <w:t>Los Re</w:t>
            </w:r>
            <w:r w:rsidR="003C384A" w:rsidRPr="00912D13">
              <w:rPr>
                <w:rFonts w:ascii="Arial" w:hAnsi="Arial" w:cs="Arial"/>
              </w:rPr>
              <w:t xml:space="preserve">sponsables </w:t>
            </w:r>
            <w:r w:rsidRPr="00912D13">
              <w:rPr>
                <w:rFonts w:ascii="Arial" w:hAnsi="Arial" w:cs="Arial"/>
              </w:rPr>
              <w:t>Administrativos serán los encargados de validar las facturas previas al trámite que se lleva a cabo en la Secretaria de Finanzas.</w:t>
            </w: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Pr="00BB29FC" w:rsidRDefault="006B6F3A" w:rsidP="00BB29FC">
            <w:pPr>
              <w:pStyle w:val="Textoindependiente"/>
              <w:numPr>
                <w:ilvl w:val="0"/>
                <w:numId w:val="22"/>
              </w:numPr>
              <w:tabs>
                <w:tab w:val="left" w:pos="993"/>
              </w:tabs>
              <w:spacing w:after="0" w:line="240" w:lineRule="auto"/>
              <w:jc w:val="both"/>
              <w:rPr>
                <w:rFonts w:ascii="Arial" w:hAnsi="Arial" w:cs="Arial"/>
              </w:rPr>
            </w:pPr>
            <w:r w:rsidRPr="00BB29FC">
              <w:rPr>
                <w:rFonts w:ascii="Arial" w:hAnsi="Arial" w:cs="Arial"/>
              </w:rPr>
              <w:t xml:space="preserve">El pago de los servicios básicos </w:t>
            </w:r>
            <w:r w:rsidR="00BB29FC" w:rsidRPr="00BB29FC">
              <w:rPr>
                <w:rFonts w:ascii="Arial" w:hAnsi="Arial" w:cs="Arial"/>
              </w:rPr>
              <w:t xml:space="preserve">de </w:t>
            </w:r>
            <w:r w:rsidRPr="00BB29FC">
              <w:rPr>
                <w:rFonts w:ascii="Arial" w:hAnsi="Arial" w:cs="Arial"/>
              </w:rPr>
              <w:t>las Dependencias será gestionado y procesado por la DGAS ante la SEFI, afectando directamente las partidas presupuestales destinadas para tal fin.</w:t>
            </w:r>
          </w:p>
          <w:p w:rsidR="006B6F3A" w:rsidRPr="00BB29FC" w:rsidRDefault="006B6F3A" w:rsidP="006B6F3A">
            <w:pPr>
              <w:pStyle w:val="Textoindependiente"/>
              <w:tabs>
                <w:tab w:val="left" w:pos="993"/>
              </w:tabs>
              <w:spacing w:after="0" w:line="240" w:lineRule="auto"/>
              <w:ind w:left="425"/>
              <w:jc w:val="both"/>
              <w:rPr>
                <w:rFonts w:ascii="Arial" w:hAnsi="Arial" w:cs="Arial"/>
              </w:rPr>
            </w:pPr>
          </w:p>
          <w:p w:rsidR="006B6F3A" w:rsidRDefault="006B6F3A" w:rsidP="006B6F3A">
            <w:pPr>
              <w:pStyle w:val="Textoindependiente"/>
              <w:tabs>
                <w:tab w:val="left" w:pos="993"/>
              </w:tabs>
              <w:spacing w:after="0" w:line="240" w:lineRule="auto"/>
              <w:jc w:val="both"/>
              <w:rPr>
                <w:rFonts w:ascii="Arial" w:hAnsi="Arial" w:cs="Arial"/>
              </w:rPr>
            </w:pPr>
            <w:r w:rsidRPr="00BB29FC">
              <w:rPr>
                <w:rFonts w:ascii="Arial" w:hAnsi="Arial" w:cs="Arial"/>
              </w:rPr>
              <w:t>En el caso de consumos para las Entidades, efectuarán su pago de manera directa con el proveedor correspondiente.</w:t>
            </w:r>
            <w:r>
              <w:rPr>
                <w:rFonts w:ascii="Arial" w:hAnsi="Arial" w:cs="Arial"/>
              </w:rPr>
              <w:t xml:space="preserve"> </w:t>
            </w:r>
          </w:p>
          <w:p w:rsidR="006B6F3A" w:rsidRDefault="006B6F3A" w:rsidP="006B6F3A">
            <w:pPr>
              <w:pStyle w:val="Textoindependiente"/>
              <w:tabs>
                <w:tab w:val="left" w:pos="993"/>
              </w:tabs>
              <w:spacing w:after="0" w:line="240" w:lineRule="auto"/>
              <w:jc w:val="both"/>
              <w:rPr>
                <w:rFonts w:ascii="Arial" w:hAnsi="Arial" w:cs="Arial"/>
                <w:highlight w:val="green"/>
              </w:rPr>
            </w:pPr>
          </w:p>
          <w:p w:rsidR="006B6F3A" w:rsidRDefault="006B6F3A" w:rsidP="006B6F3A">
            <w:pPr>
              <w:pStyle w:val="Textoindependiente"/>
              <w:tabs>
                <w:tab w:val="left" w:pos="993"/>
              </w:tabs>
              <w:spacing w:after="0" w:line="240" w:lineRule="auto"/>
              <w:jc w:val="both"/>
              <w:rPr>
                <w:rFonts w:ascii="Arial" w:hAnsi="Arial" w:cs="Arial"/>
                <w:highlight w:val="green"/>
              </w:rPr>
            </w:pPr>
          </w:p>
          <w:p w:rsidR="008C7CE3" w:rsidRPr="00BB29FC" w:rsidRDefault="006B6F3A" w:rsidP="00BB29FC">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Cuando se comparta el inmueble entre Dependencias, </w:t>
            </w:r>
            <w:r w:rsidRPr="00BB29FC">
              <w:rPr>
                <w:rFonts w:ascii="Arial" w:hAnsi="Arial" w:cs="Arial"/>
              </w:rPr>
              <w:t xml:space="preserve">Entidades o Entes Públicos, </w:t>
            </w:r>
            <w:r>
              <w:rPr>
                <w:rFonts w:ascii="Arial" w:hAnsi="Arial" w:cs="Arial"/>
              </w:rPr>
              <w:t xml:space="preserve">se deberán formalizar convenios de colaboración administrativa con el objeto de establecer los porcentajes de responsabilidad para el pago de los servicios básicos, los cuales se efectuarán en los términos establecidos en el </w:t>
            </w:r>
            <w:r w:rsidRPr="00BB29FC">
              <w:rPr>
                <w:rFonts w:ascii="Arial" w:hAnsi="Arial" w:cs="Arial"/>
              </w:rPr>
              <w:t>Manual de Lineamientos y Políticas Generales para el Control de los Recursos de las Dependencias y Entidades del Gobierno del Estado de Aguascalientes.</w:t>
            </w:r>
          </w:p>
          <w:p w:rsidR="006B6F3A" w:rsidRDefault="006B6F3A" w:rsidP="006B6F3A">
            <w:pPr>
              <w:pStyle w:val="Textoindependiente"/>
              <w:tabs>
                <w:tab w:val="left" w:pos="993"/>
              </w:tabs>
              <w:spacing w:after="0" w:line="240" w:lineRule="auto"/>
              <w:jc w:val="both"/>
              <w:rPr>
                <w:rFonts w:ascii="Arial" w:hAnsi="Arial" w:cs="Arial"/>
                <w:highlight w:val="lightGray"/>
              </w:rPr>
            </w:pPr>
          </w:p>
          <w:p w:rsidR="006B6F3A" w:rsidRDefault="006B6F3A" w:rsidP="006B6F3A">
            <w:pPr>
              <w:pStyle w:val="Textoindependiente"/>
              <w:tabs>
                <w:tab w:val="left" w:pos="993"/>
              </w:tabs>
              <w:spacing w:after="0" w:line="240" w:lineRule="auto"/>
              <w:jc w:val="both"/>
              <w:rPr>
                <w:rFonts w:ascii="Arial" w:hAnsi="Arial" w:cs="Arial"/>
              </w:rPr>
            </w:pPr>
          </w:p>
          <w:p w:rsidR="006B6F3A" w:rsidRPr="00BB29FC" w:rsidRDefault="006B6F3A" w:rsidP="00BB29FC">
            <w:pPr>
              <w:pStyle w:val="Textoindependiente"/>
              <w:numPr>
                <w:ilvl w:val="0"/>
                <w:numId w:val="22"/>
              </w:numPr>
              <w:tabs>
                <w:tab w:val="left" w:pos="993"/>
              </w:tabs>
              <w:spacing w:after="0" w:line="240" w:lineRule="auto"/>
              <w:jc w:val="both"/>
              <w:rPr>
                <w:rFonts w:ascii="Arial" w:hAnsi="Arial" w:cs="Arial"/>
              </w:rPr>
            </w:pPr>
            <w:r w:rsidRPr="00BB29FC">
              <w:rPr>
                <w:rFonts w:ascii="Arial" w:hAnsi="Arial" w:cs="Arial"/>
              </w:rPr>
              <w:t>El</w:t>
            </w:r>
            <w:r w:rsidR="00BB29FC" w:rsidRPr="00BB29FC">
              <w:rPr>
                <w:rFonts w:ascii="Arial" w:hAnsi="Arial" w:cs="Arial"/>
              </w:rPr>
              <w:t xml:space="preserve"> R</w:t>
            </w:r>
            <w:r w:rsidRPr="00BB29FC">
              <w:rPr>
                <w:rFonts w:ascii="Arial" w:hAnsi="Arial" w:cs="Arial"/>
              </w:rPr>
              <w:t xml:space="preserve">esponsable Administrativo de la Dependencia y/o Entidad, deberá vigilar la prestación efectiva </w:t>
            </w:r>
            <w:r w:rsidR="00BB29FC">
              <w:rPr>
                <w:rFonts w:ascii="Arial" w:hAnsi="Arial" w:cs="Arial"/>
              </w:rPr>
              <w:t xml:space="preserve">de los proveedores </w:t>
            </w:r>
            <w:r w:rsidRPr="00BB29FC">
              <w:rPr>
                <w:rFonts w:ascii="Arial" w:hAnsi="Arial" w:cs="Arial"/>
              </w:rPr>
              <w:t>de los servicios básicos</w:t>
            </w:r>
            <w:r w:rsidR="00BB29FC">
              <w:rPr>
                <w:rFonts w:ascii="Arial" w:hAnsi="Arial" w:cs="Arial"/>
              </w:rPr>
              <w:t xml:space="preserve">, y en su caso, reportar cualquier </w:t>
            </w:r>
            <w:r w:rsidRPr="00BB29FC">
              <w:rPr>
                <w:rFonts w:ascii="Arial" w:hAnsi="Arial" w:cs="Arial"/>
              </w:rPr>
              <w:t>anomalía a la DGAS</w:t>
            </w:r>
            <w:r w:rsidR="00BB29FC">
              <w:rPr>
                <w:rFonts w:ascii="Arial" w:hAnsi="Arial" w:cs="Arial"/>
              </w:rPr>
              <w:t xml:space="preserve"> mediante correo y/</w:t>
            </w:r>
            <w:proofErr w:type="spellStart"/>
            <w:r w:rsidR="00BB29FC">
              <w:rPr>
                <w:rFonts w:ascii="Arial" w:hAnsi="Arial" w:cs="Arial"/>
              </w:rPr>
              <w:t>o</w:t>
            </w:r>
            <w:proofErr w:type="spellEnd"/>
            <w:r w:rsidR="00BB29FC">
              <w:rPr>
                <w:rFonts w:ascii="Arial" w:hAnsi="Arial" w:cs="Arial"/>
              </w:rPr>
              <w:t xml:space="preserve"> oficio</w:t>
            </w:r>
            <w:r w:rsidRPr="00BB29FC">
              <w:rPr>
                <w:rFonts w:ascii="Arial" w:hAnsi="Arial" w:cs="Arial"/>
              </w:rPr>
              <w:t>.</w:t>
            </w: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Pr="00285F1B" w:rsidRDefault="008C7CE3" w:rsidP="00285F1B">
            <w:pPr>
              <w:pStyle w:val="Textoindependiente"/>
              <w:numPr>
                <w:ilvl w:val="0"/>
                <w:numId w:val="22"/>
              </w:numPr>
              <w:tabs>
                <w:tab w:val="left" w:pos="993"/>
              </w:tabs>
              <w:spacing w:after="0" w:line="240" w:lineRule="auto"/>
              <w:jc w:val="both"/>
              <w:rPr>
                <w:rFonts w:ascii="Arial" w:hAnsi="Arial" w:cs="Arial"/>
              </w:rPr>
            </w:pPr>
            <w:r w:rsidRPr="00285F1B">
              <w:rPr>
                <w:rFonts w:ascii="Arial" w:hAnsi="Arial" w:cs="Arial"/>
              </w:rPr>
              <w:t>La cancelación y/o modificación de los servicio básicos, deberán solicitarse con la debida oportunidad y vía oficio por parte del Responsable Administrativo de la Dependencia y/o Entidad a la DGAS, quien definirá las especificaciones de los servicios que se requieran.</w:t>
            </w:r>
          </w:p>
          <w:p w:rsidR="008C7CE3" w:rsidRDefault="008C7CE3" w:rsidP="008C7CE3">
            <w:pPr>
              <w:pStyle w:val="Textoindependiente"/>
              <w:tabs>
                <w:tab w:val="left" w:pos="993"/>
              </w:tabs>
              <w:spacing w:after="0" w:line="240" w:lineRule="auto"/>
              <w:jc w:val="both"/>
              <w:rPr>
                <w:rFonts w:ascii="Arial" w:hAnsi="Arial" w:cs="Arial"/>
                <w:sz w:val="22"/>
                <w:szCs w:val="22"/>
                <w:highlight w:val="green"/>
                <w:lang w:eastAsia="en-US"/>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Pr="00AE1DAE" w:rsidRDefault="008C7CE3" w:rsidP="00AE1DAE">
            <w:pPr>
              <w:pStyle w:val="Ttulo2"/>
              <w:spacing w:before="0"/>
              <w:jc w:val="center"/>
              <w:outlineLvl w:val="1"/>
              <w:rPr>
                <w:rFonts w:ascii="Arial" w:hAnsi="Arial" w:cs="Arial"/>
                <w:color w:val="auto"/>
                <w:sz w:val="22"/>
                <w:szCs w:val="22"/>
                <w:lang w:val="es-MX"/>
              </w:rPr>
            </w:pPr>
            <w:r w:rsidRPr="00AE1DAE">
              <w:rPr>
                <w:rFonts w:ascii="Arial" w:hAnsi="Arial" w:cs="Arial"/>
                <w:color w:val="auto"/>
                <w:sz w:val="22"/>
                <w:szCs w:val="22"/>
                <w:lang w:val="es-MX"/>
              </w:rPr>
              <w:t>REQUERIMIENTOS ESPECÍFICOS</w:t>
            </w:r>
          </w:p>
          <w:p w:rsidR="00AE1DAE" w:rsidRDefault="00AE1DAE" w:rsidP="00AE1DAE">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II</w:t>
            </w:r>
          </w:p>
          <w:p w:rsidR="00AE1DAE" w:rsidRDefault="00AE1DAE" w:rsidP="008C7CE3">
            <w:pPr>
              <w:pStyle w:val="Textoindependiente"/>
              <w:tabs>
                <w:tab w:val="left" w:pos="993"/>
              </w:tabs>
              <w:spacing w:after="0"/>
              <w:jc w:val="center"/>
              <w:rPr>
                <w:rFonts w:ascii="Arial" w:hAnsi="Arial" w:cs="Arial"/>
                <w:b/>
                <w:lang w:val="es-MX"/>
              </w:rPr>
            </w:pPr>
          </w:p>
          <w:p w:rsidR="008C7CE3" w:rsidRPr="00AE1DAE" w:rsidRDefault="008C7CE3" w:rsidP="00AE1DAE">
            <w:pPr>
              <w:pStyle w:val="Ttulo2"/>
              <w:spacing w:before="0"/>
              <w:jc w:val="center"/>
              <w:outlineLvl w:val="1"/>
              <w:rPr>
                <w:rFonts w:ascii="Arial" w:hAnsi="Arial" w:cs="Arial"/>
                <w:color w:val="auto"/>
                <w:sz w:val="22"/>
                <w:szCs w:val="22"/>
                <w:lang w:val="es-MX"/>
              </w:rPr>
            </w:pPr>
            <w:r w:rsidRPr="00AE1DAE">
              <w:rPr>
                <w:rFonts w:ascii="Arial" w:hAnsi="Arial" w:cs="Arial"/>
                <w:color w:val="auto"/>
                <w:sz w:val="22"/>
                <w:szCs w:val="22"/>
                <w:lang w:val="es-MX"/>
              </w:rPr>
              <w:t>Servicio de Telefonía Celular, Radiocomunicación e Internet Móvil</w:t>
            </w:r>
          </w:p>
          <w:p w:rsidR="006B6F3A" w:rsidRDefault="006B6F3A" w:rsidP="008C7CE3">
            <w:pPr>
              <w:pStyle w:val="Textoindependiente"/>
              <w:tabs>
                <w:tab w:val="left" w:pos="993"/>
              </w:tabs>
              <w:spacing w:after="0"/>
              <w:jc w:val="center"/>
              <w:rPr>
                <w:rFonts w:ascii="Arial" w:hAnsi="Arial" w:cs="Arial"/>
                <w:b/>
                <w:lang w:val="es-MX"/>
              </w:rPr>
            </w:pPr>
          </w:p>
          <w:p w:rsidR="006B6F3A" w:rsidRPr="006B6F3A" w:rsidRDefault="006B6F3A" w:rsidP="00013D17">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w:t>
            </w:r>
            <w:r w:rsidRPr="00013D17">
              <w:rPr>
                <w:rFonts w:ascii="Arial" w:hAnsi="Arial" w:cs="Arial"/>
              </w:rPr>
              <w:t xml:space="preserve">DGAS </w:t>
            </w:r>
            <w:r>
              <w:rPr>
                <w:rFonts w:ascii="Arial" w:hAnsi="Arial" w:cs="Arial"/>
              </w:rPr>
              <w:t xml:space="preserve">definirá el plan y equipos a contratar buscando siempre el servicio adecuado y la optimización de los recursos. No procederá la solicitud en caso de que la Dependencia </w:t>
            </w:r>
            <w:r w:rsidRPr="00013D17">
              <w:rPr>
                <w:rFonts w:ascii="Arial" w:hAnsi="Arial" w:cs="Arial"/>
              </w:rPr>
              <w:t>y/o Entidad</w:t>
            </w:r>
            <w:r>
              <w:rPr>
                <w:rFonts w:ascii="Arial" w:hAnsi="Arial" w:cs="Arial"/>
              </w:rPr>
              <w:t xml:space="preserve"> requirente no cumpla con alguno de los requisitos establecidos en la presente sección.</w:t>
            </w:r>
          </w:p>
          <w:p w:rsidR="008C7CE3" w:rsidRDefault="008C7CE3" w:rsidP="008C7CE3">
            <w:pPr>
              <w:pStyle w:val="Textoindependiente"/>
              <w:tabs>
                <w:tab w:val="left" w:pos="993"/>
              </w:tabs>
              <w:spacing w:after="0"/>
              <w:jc w:val="center"/>
              <w:rPr>
                <w:rFonts w:ascii="Arial" w:hAnsi="Arial" w:cs="Arial"/>
                <w:b/>
                <w:lang w:val="es-MX"/>
              </w:rPr>
            </w:pPr>
          </w:p>
          <w:p w:rsidR="008C7CE3" w:rsidRDefault="008C7CE3" w:rsidP="00013D17">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contratación de los servicios de </w:t>
            </w:r>
            <w:r w:rsidRPr="00013D17">
              <w:rPr>
                <w:rFonts w:ascii="Arial" w:hAnsi="Arial" w:cs="Arial"/>
              </w:rPr>
              <w:t xml:space="preserve">telefonía celular, radiocomunicación y de internet móvil </w:t>
            </w:r>
            <w:r>
              <w:rPr>
                <w:rFonts w:ascii="Arial" w:hAnsi="Arial" w:cs="Arial"/>
              </w:rPr>
              <w:t xml:space="preserve">procederá siempre y cuando el Titular de la Dependencia </w:t>
            </w:r>
            <w:r w:rsidRPr="00013D17">
              <w:rPr>
                <w:rFonts w:ascii="Arial" w:hAnsi="Arial" w:cs="Arial"/>
              </w:rPr>
              <w:t>y/o Entidad</w:t>
            </w:r>
            <w:r>
              <w:rPr>
                <w:rFonts w:ascii="Arial" w:hAnsi="Arial" w:cs="Arial"/>
              </w:rPr>
              <w:t xml:space="preserve"> lo autorice y lo solicite mediante oficio al Titular de la </w:t>
            </w:r>
            <w:r w:rsidRPr="00013D17">
              <w:rPr>
                <w:rFonts w:ascii="Arial" w:hAnsi="Arial" w:cs="Arial"/>
              </w:rPr>
              <w:t xml:space="preserve">Secretaría de Administración, </w:t>
            </w:r>
            <w:r>
              <w:rPr>
                <w:rFonts w:ascii="Arial" w:hAnsi="Arial" w:cs="Arial"/>
              </w:rPr>
              <w:t>señalando:</w:t>
            </w:r>
          </w:p>
          <w:p w:rsidR="008C7CE3" w:rsidRDefault="008C7CE3" w:rsidP="008C7CE3">
            <w:pPr>
              <w:tabs>
                <w:tab w:val="left" w:pos="851"/>
              </w:tabs>
              <w:jc w:val="both"/>
              <w:rPr>
                <w:rFonts w:ascii="Arial" w:hAnsi="Arial" w:cs="Arial"/>
              </w:rPr>
            </w:pP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El servicio requerido;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Nombre y puesto, del servidor público al que se le asignará el servicio;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Justificación de la petición;</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Señalar que cuentan con los recursos necesarios para el pago del servicio y las claves presupuestales para la afectación correspondiente; e</w:t>
            </w:r>
          </w:p>
          <w:p w:rsidR="008C7CE3" w:rsidRDefault="008C7CE3" w:rsidP="00B1175B">
            <w:pPr>
              <w:pStyle w:val="Prrafodelista"/>
              <w:numPr>
                <w:ilvl w:val="0"/>
                <w:numId w:val="46"/>
              </w:numPr>
              <w:tabs>
                <w:tab w:val="left" w:pos="851"/>
              </w:tabs>
              <w:spacing w:after="0" w:line="240" w:lineRule="auto"/>
              <w:ind w:left="1026" w:hanging="284"/>
              <w:jc w:val="both"/>
              <w:rPr>
                <w:rFonts w:ascii="Arial" w:hAnsi="Arial" w:cs="Arial"/>
              </w:rPr>
            </w:pPr>
            <w:r>
              <w:rPr>
                <w:rFonts w:ascii="Arial" w:hAnsi="Arial" w:cs="Arial"/>
              </w:rPr>
              <w:t>Indicar los requerimientos a contratar con base en la clasificación de usuario.</w:t>
            </w:r>
          </w:p>
          <w:p w:rsidR="008C7CE3" w:rsidRDefault="008C7CE3" w:rsidP="008C7CE3">
            <w:pPr>
              <w:pStyle w:val="Textoindependiente"/>
              <w:tabs>
                <w:tab w:val="left" w:pos="993"/>
              </w:tabs>
              <w:spacing w:after="0"/>
              <w:jc w:val="both"/>
              <w:rPr>
                <w:rFonts w:ascii="Arial" w:hAnsi="Arial" w:cs="Arial"/>
              </w:rPr>
            </w:pPr>
          </w:p>
          <w:p w:rsidR="008C7CE3" w:rsidRDefault="008C7CE3" w:rsidP="00013D17">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w:t>
            </w:r>
            <w:r w:rsidRPr="00013D17">
              <w:rPr>
                <w:rFonts w:ascii="Arial" w:hAnsi="Arial" w:cs="Arial"/>
              </w:rPr>
              <w:t>DGAS</w:t>
            </w:r>
            <w:r>
              <w:rPr>
                <w:rFonts w:ascii="Arial" w:hAnsi="Arial" w:cs="Arial"/>
              </w:rPr>
              <w:t xml:space="preserve"> no contratará equipos de telefonía celular o radiocomunicación de modelos específicos solicitados por usuarios cuando esto represente un gasto en el presupuesto de la Dependencia </w:t>
            </w:r>
            <w:r w:rsidRPr="00013D17">
              <w:rPr>
                <w:rFonts w:ascii="Arial" w:hAnsi="Arial" w:cs="Arial"/>
              </w:rPr>
              <w:t xml:space="preserve"> y/o Entidad</w:t>
            </w:r>
            <w:r>
              <w:rPr>
                <w:rFonts w:ascii="Arial" w:hAnsi="Arial" w:cs="Arial"/>
              </w:rPr>
              <w:t>; en caso de que algún usuario así lo requiera, éste deberá de obtener el equipo con recursos propios.</w:t>
            </w:r>
          </w:p>
          <w:p w:rsidR="004702A9" w:rsidRPr="004702A9" w:rsidRDefault="004702A9" w:rsidP="004702A9">
            <w:pPr>
              <w:pStyle w:val="Textoindependiente"/>
              <w:tabs>
                <w:tab w:val="left" w:pos="993"/>
              </w:tabs>
              <w:spacing w:after="0" w:line="240" w:lineRule="auto"/>
              <w:jc w:val="both"/>
              <w:rPr>
                <w:rFonts w:ascii="Arial" w:hAnsi="Arial" w:cs="Arial"/>
              </w:rPr>
            </w:pPr>
          </w:p>
          <w:p w:rsidR="008C7CE3" w:rsidRPr="004702A9" w:rsidRDefault="008C7CE3" w:rsidP="000A1B8E">
            <w:pPr>
              <w:pStyle w:val="Textoindependiente"/>
              <w:numPr>
                <w:ilvl w:val="0"/>
                <w:numId w:val="22"/>
              </w:numPr>
              <w:tabs>
                <w:tab w:val="left" w:pos="993"/>
              </w:tabs>
              <w:spacing w:after="0" w:line="240" w:lineRule="auto"/>
              <w:jc w:val="both"/>
              <w:rPr>
                <w:rFonts w:ascii="Arial" w:hAnsi="Arial" w:cs="Arial"/>
              </w:rPr>
            </w:pPr>
            <w:r>
              <w:rPr>
                <w:rFonts w:ascii="Arial" w:hAnsi="Arial" w:cs="Arial"/>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8C7CE3" w:rsidRDefault="008C7CE3" w:rsidP="008C7CE3">
            <w:pPr>
              <w:pStyle w:val="Textoindependiente"/>
              <w:tabs>
                <w:tab w:val="left" w:pos="993"/>
              </w:tabs>
              <w:spacing w:after="0"/>
              <w:jc w:val="both"/>
              <w:rPr>
                <w:rFonts w:ascii="Arial" w:hAnsi="Arial" w:cs="Arial"/>
              </w:rPr>
            </w:pPr>
          </w:p>
          <w:p w:rsidR="008C7CE3" w:rsidRDefault="008C7CE3" w:rsidP="000A1B8E">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En caso de que se requiera el servicio de radiocomunicación que implique un costo por encima de las ofertas comerciales de las compañías de telefonía celular, se autorizará por la </w:t>
            </w:r>
            <w:r w:rsidR="004A3D75" w:rsidRPr="000A1B8E">
              <w:rPr>
                <w:rFonts w:ascii="Arial" w:hAnsi="Arial" w:cs="Arial"/>
              </w:rPr>
              <w:t>S</w:t>
            </w:r>
            <w:r w:rsidR="000A1B8E">
              <w:rPr>
                <w:rFonts w:ascii="Arial" w:hAnsi="Arial" w:cs="Arial"/>
              </w:rPr>
              <w:t>ecretaría</w:t>
            </w:r>
            <w:r>
              <w:rPr>
                <w:rFonts w:ascii="Arial" w:hAnsi="Arial" w:cs="Arial"/>
              </w:rPr>
              <w:t xml:space="preserve"> previa justificación de la necesidad del servicio por los Responsables Administrativos de las Dependencias</w:t>
            </w:r>
            <w:r w:rsidRPr="000A1B8E">
              <w:rPr>
                <w:rFonts w:ascii="Arial" w:hAnsi="Arial" w:cs="Arial"/>
              </w:rPr>
              <w:t xml:space="preserve"> y/o Entidad</w:t>
            </w:r>
            <w:r>
              <w:rPr>
                <w:rFonts w:ascii="Arial" w:hAnsi="Arial" w:cs="Arial"/>
              </w:rPr>
              <w:t xml:space="preserve">, evitando que un mismo servidor público cuente con los dos servicios, salvo las excepciones autorizadas por la </w:t>
            </w:r>
            <w:r w:rsidR="004A3D75" w:rsidRPr="000A1B8E">
              <w:rPr>
                <w:rFonts w:ascii="Arial" w:hAnsi="Arial" w:cs="Arial"/>
              </w:rPr>
              <w:t>S</w:t>
            </w:r>
            <w:r w:rsidR="000A1B8E">
              <w:rPr>
                <w:rFonts w:ascii="Arial" w:hAnsi="Arial" w:cs="Arial"/>
              </w:rPr>
              <w:t>ecretaría</w:t>
            </w:r>
            <w:r w:rsidRPr="000A1B8E">
              <w:rPr>
                <w:rFonts w:ascii="Arial" w:hAnsi="Arial" w:cs="Arial"/>
              </w:rPr>
              <w:t>.</w:t>
            </w:r>
          </w:p>
          <w:p w:rsidR="008C7CE3" w:rsidRDefault="008C7CE3" w:rsidP="008C7CE3">
            <w:pPr>
              <w:pStyle w:val="Textoindependiente"/>
              <w:tabs>
                <w:tab w:val="left" w:pos="993"/>
              </w:tabs>
              <w:spacing w:after="0" w:line="240" w:lineRule="auto"/>
              <w:jc w:val="both"/>
              <w:rPr>
                <w:rFonts w:ascii="Arial" w:hAnsi="Arial" w:cs="Arial"/>
                <w:b/>
                <w:lang w:val="es-MX"/>
              </w:rPr>
            </w:pPr>
          </w:p>
          <w:p w:rsidR="000013F8" w:rsidRDefault="000013F8" w:rsidP="000013F8">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III</w:t>
            </w:r>
          </w:p>
          <w:p w:rsidR="008C7CE3" w:rsidRPr="000013F8" w:rsidRDefault="008C7CE3" w:rsidP="008C7CE3">
            <w:pPr>
              <w:pStyle w:val="Textoindependiente"/>
              <w:tabs>
                <w:tab w:val="left" w:pos="993"/>
              </w:tabs>
              <w:spacing w:after="0" w:line="240" w:lineRule="auto"/>
              <w:ind w:left="425"/>
              <w:jc w:val="center"/>
              <w:rPr>
                <w:rFonts w:ascii="Arial" w:eastAsia="Times New Roman" w:hAnsi="Arial" w:cs="Arial"/>
                <w:b/>
                <w:bCs/>
                <w:sz w:val="22"/>
                <w:szCs w:val="22"/>
                <w:lang w:val="es-MX"/>
              </w:rPr>
            </w:pPr>
          </w:p>
          <w:p w:rsidR="008C7CE3" w:rsidRPr="000013F8" w:rsidRDefault="00D76197" w:rsidP="00D76197">
            <w:pPr>
              <w:pStyle w:val="Textoindependiente"/>
              <w:tabs>
                <w:tab w:val="left" w:pos="993"/>
              </w:tabs>
              <w:spacing w:after="0" w:line="240" w:lineRule="auto"/>
              <w:ind w:left="425"/>
              <w:jc w:val="center"/>
              <w:rPr>
                <w:rFonts w:ascii="Arial" w:eastAsia="Times New Roman" w:hAnsi="Arial" w:cs="Arial"/>
                <w:b/>
                <w:bCs/>
                <w:sz w:val="22"/>
                <w:szCs w:val="22"/>
                <w:lang w:val="es-MX"/>
              </w:rPr>
            </w:pPr>
            <w:r w:rsidRPr="000013F8">
              <w:rPr>
                <w:rFonts w:ascii="Arial" w:eastAsia="Times New Roman" w:hAnsi="Arial" w:cs="Arial"/>
                <w:b/>
                <w:bCs/>
                <w:sz w:val="22"/>
                <w:szCs w:val="22"/>
                <w:lang w:val="es-MX"/>
              </w:rPr>
              <w:t>Servicio Telefónico e Internet</w:t>
            </w:r>
          </w:p>
          <w:p w:rsidR="00D76197" w:rsidRDefault="00D76197" w:rsidP="00D76197">
            <w:pPr>
              <w:pStyle w:val="Textoindependiente"/>
              <w:tabs>
                <w:tab w:val="left" w:pos="993"/>
              </w:tabs>
              <w:spacing w:after="0" w:line="240" w:lineRule="auto"/>
              <w:ind w:left="425"/>
              <w:jc w:val="center"/>
              <w:rPr>
                <w:rFonts w:ascii="Arial" w:hAnsi="Arial" w:cs="Arial"/>
              </w:rPr>
            </w:pPr>
          </w:p>
          <w:p w:rsidR="008C7CE3" w:rsidRDefault="008C7CE3" w:rsidP="00CD4F13">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Las Entidades que cuenten con la infraestructura suficiente para resguardar la seguridad de su información y garantizar su adecuado uso, siempre que la misma sea validada por la </w:t>
            </w:r>
            <w:r w:rsidRPr="00CD4F13">
              <w:rPr>
                <w:rFonts w:ascii="Arial" w:hAnsi="Arial" w:cs="Arial"/>
              </w:rPr>
              <w:t>DGMPG</w:t>
            </w:r>
            <w:r>
              <w:rPr>
                <w:rFonts w:ascii="Arial" w:hAnsi="Arial" w:cs="Arial"/>
              </w:rPr>
              <w:t xml:space="preserve">, podrán realizar la contratación del servicio de manera independiente de acuerdo a lo que establece la </w:t>
            </w:r>
            <w:r w:rsidRPr="00CD4F13">
              <w:rPr>
                <w:rFonts w:ascii="Arial" w:hAnsi="Arial" w:cs="Arial"/>
              </w:rPr>
              <w:t xml:space="preserve"> Ley de Adquisiciones, Arrendamientos y Servicios del Estado de Aguascalientes y sus Municipios y demás disposiciones aplicables.</w:t>
            </w:r>
          </w:p>
          <w:p w:rsidR="008C7CE3" w:rsidRDefault="008C7CE3" w:rsidP="008C7CE3">
            <w:pPr>
              <w:pStyle w:val="Textoindependiente"/>
              <w:tabs>
                <w:tab w:val="left" w:pos="993"/>
              </w:tabs>
              <w:spacing w:after="0" w:line="240" w:lineRule="auto"/>
              <w:ind w:left="425"/>
              <w:jc w:val="both"/>
              <w:rPr>
                <w:rFonts w:ascii="Arial" w:hAnsi="Arial" w:cs="Arial"/>
              </w:rPr>
            </w:pPr>
          </w:p>
          <w:p w:rsidR="008C7CE3" w:rsidRDefault="008C7CE3" w:rsidP="008C7CE3">
            <w:pPr>
              <w:pStyle w:val="Textoindependiente"/>
              <w:tabs>
                <w:tab w:val="left" w:pos="993"/>
              </w:tabs>
              <w:spacing w:after="0" w:line="240" w:lineRule="auto"/>
              <w:jc w:val="both"/>
              <w:rPr>
                <w:rFonts w:ascii="Arial" w:hAnsi="Arial" w:cs="Arial"/>
                <w:lang w:val="es-MX"/>
              </w:rPr>
            </w:pPr>
          </w:p>
          <w:p w:rsidR="008C7CE3" w:rsidRPr="00CD4F13" w:rsidRDefault="008C7CE3" w:rsidP="00CD4F13">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contratación de los servicios de telefonía e internet, deberá solicitarse </w:t>
            </w:r>
            <w:r w:rsidRPr="00CD4F13">
              <w:rPr>
                <w:rFonts w:ascii="Arial" w:hAnsi="Arial" w:cs="Arial"/>
              </w:rPr>
              <w:t xml:space="preserve">mediante oficio a la DGAS </w:t>
            </w:r>
            <w:r>
              <w:rPr>
                <w:rFonts w:ascii="Arial" w:hAnsi="Arial" w:cs="Arial"/>
              </w:rPr>
              <w:t xml:space="preserve">por parte de los Responsables Administrativos de las Dependencias </w:t>
            </w:r>
            <w:r w:rsidRPr="00CD4F13">
              <w:rPr>
                <w:rFonts w:ascii="Arial" w:hAnsi="Arial" w:cs="Arial"/>
              </w:rPr>
              <w:t>y/o Entidades</w:t>
            </w:r>
            <w:r>
              <w:rPr>
                <w:rFonts w:ascii="Arial" w:hAnsi="Arial" w:cs="Arial"/>
              </w:rPr>
              <w:t xml:space="preserve">, </w:t>
            </w:r>
            <w:r w:rsidRPr="00CD4F13">
              <w:rPr>
                <w:rFonts w:ascii="Arial" w:hAnsi="Arial" w:cs="Arial"/>
              </w:rPr>
              <w:t xml:space="preserve">cumpliendo los siguientes requisitos: </w:t>
            </w:r>
          </w:p>
          <w:p w:rsidR="008C7CE3" w:rsidRDefault="008C7CE3" w:rsidP="008C7CE3">
            <w:pPr>
              <w:jc w:val="both"/>
              <w:rPr>
                <w:rFonts w:ascii="Arial" w:hAnsi="Arial" w:cs="Arial"/>
                <w:bCs/>
                <w:lang w:val="es-MX"/>
              </w:rPr>
            </w:pP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lastRenderedPageBreak/>
              <w:t>Anexar la autorización de la DGMPG para la contratación del servicio de internet.</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Domicilio completo de las oficinas en las que se requiere el servicio: calle, número exterior y/o interior, colonia o fraccionamiento, código postal, referencia de ubicación de las oficinas;</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 xml:space="preserve">Indicar la velocidad o ancho de banda de internet, así como el tipo de servicio a contratar (dedicado o residencial), autorizados por la </w:t>
            </w:r>
            <w:r w:rsidRPr="00D351ED">
              <w:rPr>
                <w:rFonts w:ascii="Arial" w:hAnsi="Arial" w:cs="Arial"/>
                <w:bCs/>
              </w:rPr>
              <w:t>DGMPG</w:t>
            </w:r>
            <w:r w:rsidRPr="00D351ED">
              <w:rPr>
                <w:rFonts w:ascii="Arial" w:hAnsi="Arial" w:cs="Arial"/>
              </w:rPr>
              <w:t>;</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Nombre de la persona que fungirá como contacto para la instalación del servicio, domicilio y teléfono;</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Señalar que cuentan con los recursos necesarios para el pago del servicio y las claves presupuestales (aplicable para las Dependencias) para la afectación correspondiente;</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Para el cambio de domicilio de líneas telefónicas, se deberá mencionar la misma información señalada en los puntos anteriores además de los números a cambiar;</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Número de línea telefónica para la verificación de la disponibilidad en caso de requerir líneas adicionales; y</w:t>
            </w:r>
          </w:p>
          <w:p w:rsidR="008C7CE3" w:rsidRPr="00D351ED" w:rsidRDefault="008C7CE3" w:rsidP="00B1175B">
            <w:pPr>
              <w:pStyle w:val="Prrafodelista"/>
              <w:numPr>
                <w:ilvl w:val="0"/>
                <w:numId w:val="48"/>
              </w:numPr>
              <w:spacing w:after="0" w:line="240" w:lineRule="auto"/>
              <w:ind w:left="884" w:hanging="459"/>
              <w:jc w:val="both"/>
              <w:rPr>
                <w:rFonts w:ascii="Arial" w:hAnsi="Arial" w:cs="Arial"/>
              </w:rPr>
            </w:pPr>
            <w:r w:rsidRPr="00D351ED">
              <w:rPr>
                <w:rFonts w:ascii="Arial" w:hAnsi="Arial" w:cs="Arial"/>
              </w:rPr>
              <w:t>En su caso, número de línea telefónica a la que se realizará el cargo presupuestal por los servicios de internet.</w:t>
            </w:r>
          </w:p>
          <w:p w:rsidR="006B6F3A" w:rsidRDefault="006B6F3A" w:rsidP="006B6F3A">
            <w:pPr>
              <w:pStyle w:val="Prrafodelista"/>
              <w:spacing w:after="0" w:line="240" w:lineRule="auto"/>
              <w:ind w:left="884"/>
              <w:jc w:val="both"/>
              <w:rPr>
                <w:rFonts w:ascii="Arial" w:hAnsi="Arial" w:cs="Arial"/>
              </w:rPr>
            </w:pPr>
          </w:p>
          <w:p w:rsidR="006B6F3A" w:rsidRDefault="006B6F3A" w:rsidP="00AE1DAE">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El uso de la telefonía e internet en el </w:t>
            </w:r>
            <w:r w:rsidRPr="00AE1DAE">
              <w:rPr>
                <w:rFonts w:ascii="Arial" w:hAnsi="Arial" w:cs="Arial"/>
              </w:rPr>
              <w:t>GEA</w:t>
            </w:r>
            <w:r>
              <w:rPr>
                <w:rFonts w:ascii="Arial" w:hAnsi="Arial" w:cs="Arial"/>
              </w:rPr>
              <w:t xml:space="preserve">, será solo para la gestión gubernamental de acuerdo a lo establecido al </w:t>
            </w:r>
            <w:r w:rsidRPr="00AE1DAE">
              <w:rPr>
                <w:rFonts w:ascii="Arial" w:hAnsi="Arial" w:cs="Arial"/>
              </w:rPr>
              <w:t>Manual de Lineamientos y Políticas Generales para el Control de los Recursos de las Dependencias y Entidades del Gobierno del Estado de Aguascalientes, así como los Lineamientos establecidos por la DGMPG.</w:t>
            </w:r>
          </w:p>
          <w:p w:rsidR="006B6F3A" w:rsidRDefault="006B6F3A" w:rsidP="006B6F3A">
            <w:pPr>
              <w:pStyle w:val="Prrafodelista"/>
              <w:spacing w:after="0" w:line="240" w:lineRule="auto"/>
              <w:ind w:left="884"/>
              <w:jc w:val="both"/>
              <w:rPr>
                <w:rFonts w:ascii="Arial" w:hAnsi="Arial" w:cs="Arial"/>
              </w:rPr>
            </w:pPr>
          </w:p>
          <w:p w:rsidR="000013F8" w:rsidRDefault="000013F8" w:rsidP="000013F8">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IV</w:t>
            </w:r>
          </w:p>
          <w:p w:rsidR="008C7CE3" w:rsidRDefault="008C7CE3" w:rsidP="000013F8">
            <w:pPr>
              <w:pStyle w:val="Textoindependiente"/>
              <w:tabs>
                <w:tab w:val="left" w:pos="993"/>
              </w:tabs>
              <w:spacing w:after="0" w:line="240" w:lineRule="auto"/>
              <w:jc w:val="center"/>
              <w:rPr>
                <w:rFonts w:ascii="Arial" w:hAnsi="Arial" w:cs="Arial"/>
                <w:b/>
                <w:lang w:val="es-MX"/>
              </w:rPr>
            </w:pPr>
          </w:p>
          <w:p w:rsidR="008C7CE3" w:rsidRDefault="008C7CE3" w:rsidP="000013F8">
            <w:pPr>
              <w:pStyle w:val="Ttulo2"/>
              <w:spacing w:before="0"/>
              <w:jc w:val="center"/>
              <w:outlineLvl w:val="1"/>
              <w:rPr>
                <w:rFonts w:ascii="Arial" w:hAnsi="Arial" w:cs="Arial"/>
                <w:color w:val="auto"/>
                <w:sz w:val="22"/>
                <w:szCs w:val="22"/>
                <w:lang w:val="es-MX"/>
              </w:rPr>
            </w:pPr>
            <w:r w:rsidRPr="000013F8">
              <w:rPr>
                <w:rFonts w:ascii="Arial" w:hAnsi="Arial" w:cs="Arial"/>
                <w:color w:val="auto"/>
                <w:sz w:val="22"/>
                <w:szCs w:val="22"/>
                <w:lang w:val="es-MX"/>
              </w:rPr>
              <w:t xml:space="preserve">Servicio </w:t>
            </w:r>
            <w:r>
              <w:rPr>
                <w:rFonts w:ascii="Arial" w:hAnsi="Arial" w:cs="Arial"/>
                <w:color w:val="auto"/>
                <w:sz w:val="22"/>
                <w:szCs w:val="22"/>
                <w:lang w:val="es-MX"/>
              </w:rPr>
              <w:t>d</w:t>
            </w:r>
            <w:r w:rsidRPr="000013F8">
              <w:rPr>
                <w:rFonts w:ascii="Arial" w:hAnsi="Arial" w:cs="Arial"/>
                <w:color w:val="auto"/>
                <w:sz w:val="22"/>
                <w:szCs w:val="22"/>
                <w:lang w:val="es-MX"/>
              </w:rPr>
              <w:t>e Energía Eléctrica</w:t>
            </w:r>
          </w:p>
          <w:p w:rsidR="000013F8" w:rsidRPr="000013F8" w:rsidRDefault="000013F8" w:rsidP="000013F8">
            <w:pPr>
              <w:rPr>
                <w:lang w:val="es-MX"/>
              </w:rPr>
            </w:pPr>
          </w:p>
          <w:p w:rsidR="008C7CE3" w:rsidRPr="00A45F85" w:rsidRDefault="008C7CE3" w:rsidP="00A45F85">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contratación de nuevos servicios de energía eléctrica requeridos por </w:t>
            </w:r>
            <w:r w:rsidR="001475F1">
              <w:rPr>
                <w:rFonts w:ascii="Arial" w:hAnsi="Arial" w:cs="Arial"/>
              </w:rPr>
              <w:t xml:space="preserve">las Dependencias se incluirá en la relación de cobranza centralizada </w:t>
            </w:r>
            <w:r>
              <w:rPr>
                <w:rFonts w:ascii="Arial" w:hAnsi="Arial" w:cs="Arial"/>
              </w:rPr>
              <w:t>ante la CFE</w:t>
            </w:r>
            <w:r w:rsidR="005275BC">
              <w:rPr>
                <w:rFonts w:ascii="Arial" w:hAnsi="Arial" w:cs="Arial"/>
              </w:rPr>
              <w:t xml:space="preserve">, </w:t>
            </w:r>
            <w:r>
              <w:rPr>
                <w:rFonts w:ascii="Arial" w:hAnsi="Arial" w:cs="Arial"/>
              </w:rPr>
              <w:t>es decir, mediante una sola factura a nombre de SEFI, por todos los servicios contratados.</w:t>
            </w:r>
          </w:p>
          <w:p w:rsidR="008C7CE3" w:rsidRPr="005275BC" w:rsidRDefault="008C7CE3" w:rsidP="008C7CE3">
            <w:pPr>
              <w:pStyle w:val="Textoindependiente"/>
              <w:tabs>
                <w:tab w:val="left" w:pos="993"/>
              </w:tabs>
              <w:spacing w:after="0" w:line="240" w:lineRule="auto"/>
              <w:ind w:left="425"/>
              <w:jc w:val="both"/>
              <w:rPr>
                <w:rFonts w:ascii="Arial" w:hAnsi="Arial" w:cs="Arial"/>
              </w:rPr>
            </w:pPr>
          </w:p>
          <w:p w:rsidR="008C7CE3" w:rsidRPr="00A45F85" w:rsidRDefault="008C7CE3" w:rsidP="00A45F85">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contratación de servicios de energía eléctrica deberá solicitarse </w:t>
            </w:r>
            <w:r w:rsidRPr="00A45F85">
              <w:rPr>
                <w:rFonts w:ascii="Arial" w:hAnsi="Arial" w:cs="Arial"/>
              </w:rPr>
              <w:t>vía oficio por parte del Responsable Administrativo de la Dependencia o Entidad interesada a la DGAS</w:t>
            </w:r>
            <w:r>
              <w:rPr>
                <w:rFonts w:ascii="Arial" w:hAnsi="Arial" w:cs="Arial"/>
              </w:rPr>
              <w:t xml:space="preserve"> </w:t>
            </w:r>
            <w:r w:rsidRPr="00A45F85">
              <w:rPr>
                <w:rFonts w:ascii="Arial" w:hAnsi="Arial" w:cs="Arial"/>
              </w:rPr>
              <w:t>conteniendo la siguiente información y documentación:</w:t>
            </w:r>
          </w:p>
          <w:p w:rsidR="00792211" w:rsidRDefault="00792211" w:rsidP="00792211">
            <w:pPr>
              <w:pStyle w:val="Prrafodelista"/>
              <w:spacing w:after="0" w:line="240" w:lineRule="auto"/>
              <w:ind w:left="884"/>
              <w:jc w:val="both"/>
              <w:rPr>
                <w:rFonts w:ascii="Arial" w:hAnsi="Arial" w:cs="Arial"/>
              </w:rPr>
            </w:pP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Nombre y firma del Responsable Administrativo de la Dependencia o Entidad</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Domicilio: calle, número exterior y/o interior, colonia o fraccionamiento y código postal del edificio donde se realizará la contratación del servicio;</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Croquis de la ubicación del domicilio;</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Fecha propuesta para inicio de operaciones;</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La documentación solicitada por la CFE;</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lastRenderedPageBreak/>
              <w:t>Clave presupuestal (en el caso de las dependencias) que será afectada para realizar el depósito en garantía requerido por la CFE, así como el pago del consumo generado; y</w:t>
            </w:r>
          </w:p>
          <w:p w:rsidR="008C7CE3" w:rsidRPr="00792211" w:rsidRDefault="008C7CE3" w:rsidP="00B1175B">
            <w:pPr>
              <w:pStyle w:val="Prrafodelista"/>
              <w:numPr>
                <w:ilvl w:val="0"/>
                <w:numId w:val="49"/>
              </w:numPr>
              <w:spacing w:after="0" w:line="240" w:lineRule="auto"/>
              <w:ind w:left="884" w:hanging="459"/>
              <w:jc w:val="both"/>
              <w:rPr>
                <w:rFonts w:ascii="Arial" w:hAnsi="Arial" w:cs="Arial"/>
              </w:rPr>
            </w:pPr>
            <w:r w:rsidRPr="00792211">
              <w:rPr>
                <w:rFonts w:ascii="Arial" w:hAnsi="Arial" w:cs="Arial"/>
              </w:rPr>
              <w:t>Copia del documento que acredite la legal posesión del edificio por la Dependencia o Entidad.</w:t>
            </w:r>
          </w:p>
          <w:p w:rsidR="008C7CE3" w:rsidRPr="00792211" w:rsidRDefault="008C7CE3" w:rsidP="00BF283C">
            <w:pPr>
              <w:pStyle w:val="Prrafodelista"/>
              <w:spacing w:after="0" w:line="240" w:lineRule="auto"/>
              <w:ind w:left="884"/>
              <w:jc w:val="both"/>
              <w:rPr>
                <w:rFonts w:ascii="Arial" w:hAnsi="Arial" w:cs="Arial"/>
              </w:rPr>
            </w:pPr>
          </w:p>
          <w:p w:rsidR="008C7CE3" w:rsidRDefault="008C7CE3" w:rsidP="00BE35E0">
            <w:pPr>
              <w:pStyle w:val="Textoindependiente"/>
              <w:numPr>
                <w:ilvl w:val="0"/>
                <w:numId w:val="22"/>
              </w:numPr>
              <w:tabs>
                <w:tab w:val="left" w:pos="993"/>
              </w:tabs>
              <w:spacing w:after="0" w:line="240" w:lineRule="auto"/>
              <w:jc w:val="both"/>
              <w:rPr>
                <w:rFonts w:ascii="Arial" w:hAnsi="Arial" w:cs="Arial"/>
              </w:rPr>
            </w:pPr>
            <w:r w:rsidRPr="00BE35E0">
              <w:rPr>
                <w:rFonts w:ascii="Arial" w:hAnsi="Arial" w:cs="Arial"/>
              </w:rPr>
              <w:t xml:space="preserve"> </w:t>
            </w:r>
            <w:r>
              <w:rPr>
                <w:rFonts w:ascii="Arial" w:hAnsi="Arial" w:cs="Arial"/>
              </w:rPr>
              <w:t xml:space="preserve">El finiquito y/o modificación del servicio de energía eléctrica </w:t>
            </w:r>
            <w:r w:rsidRPr="00BE35E0">
              <w:rPr>
                <w:rFonts w:ascii="Arial" w:hAnsi="Arial" w:cs="Arial"/>
              </w:rPr>
              <w:t>deberá solicitarse vía oficio por parte del Responsable Administrat</w:t>
            </w:r>
            <w:r w:rsidR="00D63456" w:rsidRPr="00BE35E0">
              <w:rPr>
                <w:rFonts w:ascii="Arial" w:hAnsi="Arial" w:cs="Arial"/>
              </w:rPr>
              <w:t xml:space="preserve">ivo de la Dependencia o Entidad </w:t>
            </w:r>
            <w:r w:rsidRPr="00BE35E0">
              <w:rPr>
                <w:rFonts w:ascii="Arial" w:hAnsi="Arial" w:cs="Arial"/>
              </w:rPr>
              <w:t>a la DGAS</w:t>
            </w:r>
            <w:r>
              <w:rPr>
                <w:rFonts w:ascii="Arial" w:hAnsi="Arial" w:cs="Arial"/>
              </w:rPr>
              <w:t xml:space="preserve"> </w:t>
            </w:r>
            <w:r w:rsidRPr="00BE35E0">
              <w:rPr>
                <w:rFonts w:ascii="Arial" w:hAnsi="Arial" w:cs="Arial"/>
              </w:rPr>
              <w:t>conteniendo la siguiente información:</w:t>
            </w:r>
          </w:p>
          <w:p w:rsidR="00BE35E0" w:rsidRDefault="00BE35E0" w:rsidP="00BE35E0">
            <w:pPr>
              <w:pStyle w:val="Textoindependiente"/>
              <w:tabs>
                <w:tab w:val="left" w:pos="993"/>
              </w:tabs>
              <w:spacing w:after="0" w:line="240" w:lineRule="auto"/>
              <w:ind w:left="425"/>
              <w:jc w:val="both"/>
              <w:rPr>
                <w:rFonts w:ascii="Arial" w:hAnsi="Arial" w:cs="Arial"/>
              </w:rPr>
            </w:pP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Nombre y firma del Responsable Administrativo de la Dependencia o Entidad requirente, según corresponda;</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Número de servicio RPU o medidor; y</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Movimiento a realizar y/o fecha de término de operaciones</w:t>
            </w:r>
          </w:p>
          <w:p w:rsidR="004702A9" w:rsidRPr="004702A9" w:rsidRDefault="004702A9" w:rsidP="004702A9">
            <w:pPr>
              <w:pStyle w:val="Prrafodelista"/>
              <w:tabs>
                <w:tab w:val="left" w:pos="851"/>
              </w:tabs>
              <w:spacing w:after="0" w:line="240" w:lineRule="auto"/>
              <w:ind w:left="884"/>
              <w:jc w:val="both"/>
              <w:rPr>
                <w:rFonts w:ascii="Arial" w:hAnsi="Arial" w:cs="Arial"/>
              </w:rPr>
            </w:pPr>
          </w:p>
          <w:p w:rsidR="008C7CE3" w:rsidRDefault="008C7CE3" w:rsidP="00BE35E0">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Una vez recibida la solicitud de finiquito, el personal de la </w:t>
            </w:r>
            <w:r w:rsidRPr="00BE35E0">
              <w:rPr>
                <w:rFonts w:ascii="Arial" w:hAnsi="Arial" w:cs="Arial"/>
              </w:rPr>
              <w:t>DGAS</w:t>
            </w:r>
            <w:r>
              <w:rPr>
                <w:rFonts w:ascii="Arial" w:hAnsi="Arial" w:cs="Arial"/>
              </w:rPr>
              <w:t xml:space="preserve">, visitará el predio y tomará la última lectura antes de acudir a la CFE para solicitar la cancelación del servicio. En el caso de existir depósito en garantía se ajustará al consumo y en su caso, se pagará la diferencia. De existir saldo a favor, la </w:t>
            </w:r>
            <w:r w:rsidR="004A3D75" w:rsidRPr="00BE35E0">
              <w:rPr>
                <w:rFonts w:ascii="Arial" w:hAnsi="Arial" w:cs="Arial"/>
              </w:rPr>
              <w:t>S</w:t>
            </w:r>
            <w:r w:rsidR="00BE35E0">
              <w:rPr>
                <w:rFonts w:ascii="Arial" w:hAnsi="Arial" w:cs="Arial"/>
              </w:rPr>
              <w:t>ecretaría</w:t>
            </w:r>
            <w:r>
              <w:rPr>
                <w:rFonts w:ascii="Arial" w:hAnsi="Arial" w:cs="Arial"/>
              </w:rPr>
              <w:t xml:space="preserve"> informará a la CFE a qué servicio se podrá aplicar siempre y cuando sea un servicio de la misma Dependencia o Entidad.</w:t>
            </w:r>
          </w:p>
          <w:p w:rsidR="004702A9" w:rsidRPr="004702A9" w:rsidRDefault="004702A9" w:rsidP="004702A9">
            <w:pPr>
              <w:pStyle w:val="Textoindependiente"/>
              <w:tabs>
                <w:tab w:val="left" w:pos="993"/>
              </w:tabs>
              <w:spacing w:after="0" w:line="240" w:lineRule="auto"/>
              <w:ind w:left="425"/>
              <w:jc w:val="both"/>
              <w:rPr>
                <w:rFonts w:ascii="Arial" w:hAnsi="Arial" w:cs="Arial"/>
              </w:rPr>
            </w:pPr>
          </w:p>
          <w:p w:rsidR="001D48A3" w:rsidRDefault="001D48A3" w:rsidP="001D48A3">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V</w:t>
            </w:r>
          </w:p>
          <w:p w:rsidR="001D48A3" w:rsidRDefault="001D48A3" w:rsidP="008C7CE3">
            <w:pPr>
              <w:pStyle w:val="Ttulo2"/>
              <w:spacing w:before="0"/>
              <w:jc w:val="center"/>
              <w:outlineLvl w:val="1"/>
              <w:rPr>
                <w:rFonts w:ascii="Arial" w:hAnsi="Arial" w:cs="Arial"/>
                <w:color w:val="auto"/>
                <w:sz w:val="22"/>
                <w:szCs w:val="22"/>
                <w:lang w:val="es-MX"/>
              </w:rPr>
            </w:pPr>
          </w:p>
          <w:p w:rsidR="008C7CE3" w:rsidRDefault="008C7CE3" w:rsidP="008C7CE3">
            <w:pPr>
              <w:pStyle w:val="Ttulo2"/>
              <w:spacing w:before="0"/>
              <w:jc w:val="center"/>
              <w:outlineLvl w:val="1"/>
              <w:rPr>
                <w:rFonts w:ascii="Arial" w:hAnsi="Arial" w:cs="Arial"/>
                <w:color w:val="auto"/>
                <w:sz w:val="22"/>
                <w:szCs w:val="22"/>
                <w:lang w:val="es-MX"/>
              </w:rPr>
            </w:pPr>
            <w:r>
              <w:rPr>
                <w:rFonts w:ascii="Arial" w:hAnsi="Arial" w:cs="Arial"/>
                <w:color w:val="auto"/>
                <w:sz w:val="22"/>
                <w:szCs w:val="22"/>
                <w:lang w:val="es-MX"/>
              </w:rPr>
              <w:t>Servicio de Agua Potable</w:t>
            </w:r>
          </w:p>
          <w:p w:rsidR="006B6F3A" w:rsidRPr="006B6F3A" w:rsidRDefault="006B6F3A" w:rsidP="006B6F3A">
            <w:pPr>
              <w:rPr>
                <w:lang w:val="es-MX"/>
              </w:rPr>
            </w:pPr>
          </w:p>
          <w:p w:rsidR="008C7CE3" w:rsidRPr="006B6F3A" w:rsidRDefault="006B6F3A" w:rsidP="00EA1643">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Previo a la contratación del servicio, personal de la </w:t>
            </w:r>
            <w:r w:rsidRPr="00EA1643">
              <w:rPr>
                <w:rFonts w:ascii="Arial" w:hAnsi="Arial" w:cs="Arial"/>
              </w:rPr>
              <w:t>DGAS</w:t>
            </w:r>
            <w:r>
              <w:rPr>
                <w:rFonts w:ascii="Arial" w:hAnsi="Arial" w:cs="Arial"/>
              </w:rPr>
              <w:t>, de la Dependencia solicitante y de CAASA deberán visitar el predio para la verificación de las instalaciones hidráulicas.</w:t>
            </w:r>
            <w:r w:rsidR="008C7CE3" w:rsidRPr="00EA1643">
              <w:rPr>
                <w:rFonts w:ascii="Arial" w:hAnsi="Arial" w:cs="Arial"/>
              </w:rPr>
              <w:t xml:space="preserve"> </w:t>
            </w:r>
          </w:p>
          <w:p w:rsidR="006B6F3A" w:rsidRDefault="006B6F3A" w:rsidP="008C7CE3">
            <w:pPr>
              <w:pStyle w:val="Textoindependiente"/>
              <w:tabs>
                <w:tab w:val="left" w:pos="993"/>
              </w:tabs>
              <w:spacing w:after="0"/>
              <w:jc w:val="both"/>
              <w:rPr>
                <w:rFonts w:ascii="Arial" w:hAnsi="Arial" w:cs="Arial"/>
                <w:sz w:val="22"/>
                <w:szCs w:val="22"/>
                <w:lang w:val="es-MX"/>
              </w:rPr>
            </w:pPr>
          </w:p>
          <w:p w:rsidR="008C7CE3" w:rsidRPr="00EA1643" w:rsidRDefault="008C7CE3" w:rsidP="00EA1643">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contratación de servicios de agua potable se realizará únicamente para los inmuebles ubicados en el Municipio de Aguascalientes; ante ello, </w:t>
            </w:r>
            <w:r w:rsidRPr="00EA1643">
              <w:rPr>
                <w:rFonts w:ascii="Arial" w:hAnsi="Arial" w:cs="Arial"/>
              </w:rPr>
              <w:t>el Responsable Administrativo</w:t>
            </w:r>
            <w:r>
              <w:rPr>
                <w:rFonts w:ascii="Arial" w:hAnsi="Arial" w:cs="Arial"/>
              </w:rPr>
              <w:t xml:space="preserve"> </w:t>
            </w:r>
            <w:r w:rsidRPr="00EA1643">
              <w:rPr>
                <w:rFonts w:ascii="Arial" w:hAnsi="Arial" w:cs="Arial"/>
              </w:rPr>
              <w:t>deberá solicitarlo mediante oficio a la DGAS, cumpliendo los siguientes requisitos:</w:t>
            </w:r>
          </w:p>
          <w:p w:rsidR="00FC79FD" w:rsidRDefault="00FC79FD" w:rsidP="00FC79FD">
            <w:pPr>
              <w:pStyle w:val="Prrafodelista"/>
              <w:spacing w:after="0" w:line="240" w:lineRule="auto"/>
              <w:ind w:left="742"/>
              <w:jc w:val="both"/>
              <w:rPr>
                <w:rFonts w:ascii="Arial" w:hAnsi="Arial" w:cs="Arial"/>
              </w:rPr>
            </w:pP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Indicar el domicilio en el que se prestará el servicio: calle, número exterior y/o interior, colonia o fraccionamiento y código postal, y referencia de ubicación de los inmuebles;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la fecha de inicio de operaciones;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que se cuenta con los recursos necesarios para el pago del servicio y las claves presupuestales para la afectación correspondiente;</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Acompañar la documentación solicitada por CAASA; y</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En el caso de que el inmueble en que se solicite el servicio sea arrendado, se deberá anexar copia legible del contrato de arrendamiento y recibo para su cambio de razón social ante CAASA.</w:t>
            </w:r>
          </w:p>
          <w:p w:rsidR="000C20F6" w:rsidRPr="000C20F6" w:rsidRDefault="000C20F6" w:rsidP="006B6F3A">
            <w:pPr>
              <w:pStyle w:val="Textoindependiente"/>
              <w:tabs>
                <w:tab w:val="left" w:pos="993"/>
              </w:tabs>
              <w:spacing w:after="0" w:line="240" w:lineRule="auto"/>
              <w:jc w:val="both"/>
              <w:rPr>
                <w:rFonts w:ascii="Arial" w:hAnsi="Arial" w:cs="Arial"/>
              </w:rPr>
            </w:pPr>
          </w:p>
          <w:p w:rsidR="008C7CE3" w:rsidRDefault="008C7CE3" w:rsidP="00DB4184">
            <w:pPr>
              <w:pStyle w:val="Textoindependiente"/>
              <w:numPr>
                <w:ilvl w:val="0"/>
                <w:numId w:val="22"/>
              </w:numPr>
              <w:tabs>
                <w:tab w:val="left" w:pos="993"/>
              </w:tabs>
              <w:spacing w:after="0" w:line="240" w:lineRule="auto"/>
              <w:jc w:val="both"/>
              <w:rPr>
                <w:rFonts w:ascii="Arial" w:hAnsi="Arial" w:cs="Arial"/>
              </w:rPr>
            </w:pPr>
            <w:r>
              <w:rPr>
                <w:rFonts w:ascii="Arial" w:hAnsi="Arial" w:cs="Arial"/>
              </w:rPr>
              <w:lastRenderedPageBreak/>
              <w:t>La cancelación y/o modificación del servicio de agua potable deberá solicitarse con la debida oportunidad y vía oficio por parte del Responsable</w:t>
            </w:r>
            <w:r w:rsidRPr="00DB4184">
              <w:rPr>
                <w:rFonts w:ascii="Arial" w:hAnsi="Arial" w:cs="Arial"/>
              </w:rPr>
              <w:t xml:space="preserve"> Administrativo de la Dependencia a la DGAS conteniendo la siguiente información:</w:t>
            </w:r>
          </w:p>
          <w:p w:rsidR="008C7CE3" w:rsidRDefault="008C7CE3" w:rsidP="008C7CE3">
            <w:pPr>
              <w:jc w:val="both"/>
              <w:rPr>
                <w:rFonts w:ascii="Arial" w:hAnsi="Arial" w:cs="Arial"/>
                <w:bCs/>
              </w:rPr>
            </w:pP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Nombre y firma del Re</w:t>
            </w:r>
            <w:r w:rsidR="004E445C">
              <w:rPr>
                <w:rFonts w:ascii="Arial" w:hAnsi="Arial" w:cs="Arial"/>
              </w:rPr>
              <w:t xml:space="preserve">sponsable </w:t>
            </w:r>
            <w:r>
              <w:rPr>
                <w:rFonts w:ascii="Arial" w:hAnsi="Arial" w:cs="Arial"/>
              </w:rPr>
              <w:t xml:space="preserve">Administrativo de la Dependencia requirente; </w:t>
            </w: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Número de cuenta y número de medidor; y</w:t>
            </w:r>
          </w:p>
          <w:p w:rsidR="008C7CE3" w:rsidRDefault="008C7CE3" w:rsidP="008C7CE3">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Movimiento a realizar y/o fecha de término de operaciones.</w:t>
            </w:r>
          </w:p>
          <w:p w:rsidR="000C20F6" w:rsidRPr="000C20F6" w:rsidRDefault="000C20F6" w:rsidP="000C20F6">
            <w:pPr>
              <w:pStyle w:val="Prrafodelista"/>
              <w:tabs>
                <w:tab w:val="left" w:pos="851"/>
              </w:tabs>
              <w:spacing w:after="0" w:line="240" w:lineRule="auto"/>
              <w:ind w:left="1026"/>
              <w:jc w:val="both"/>
              <w:rPr>
                <w:rFonts w:ascii="Arial" w:hAnsi="Arial" w:cs="Arial"/>
              </w:rPr>
            </w:pPr>
          </w:p>
          <w:p w:rsidR="008C7CE3" w:rsidRDefault="008C7CE3" w:rsidP="004E445C">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Una vez recibida la solicitud de cancelación del servicio la </w:t>
            </w:r>
            <w:r w:rsidRPr="004E445C">
              <w:rPr>
                <w:rFonts w:ascii="Arial" w:hAnsi="Arial" w:cs="Arial"/>
              </w:rPr>
              <w:t xml:space="preserve">DGAS </w:t>
            </w:r>
            <w:r>
              <w:rPr>
                <w:rFonts w:ascii="Arial" w:hAnsi="Arial" w:cs="Arial"/>
              </w:rPr>
              <w:t>enviará a CAASA el oficio para tal efecto y procederá a realizar el pago del recibo del mes que corresponda para que se efectúe la cancelación.</w:t>
            </w:r>
          </w:p>
          <w:p w:rsidR="008C7CE3" w:rsidRDefault="008C7CE3" w:rsidP="008C7CE3">
            <w:pPr>
              <w:pStyle w:val="Ttulo2"/>
              <w:spacing w:before="0" w:after="240"/>
              <w:outlineLvl w:val="1"/>
              <w:rPr>
                <w:rFonts w:ascii="Arial" w:hAnsi="Arial" w:cs="Arial"/>
                <w:color w:val="auto"/>
                <w:sz w:val="22"/>
                <w:szCs w:val="22"/>
                <w:lang w:val="es-MX"/>
              </w:rPr>
            </w:pPr>
          </w:p>
          <w:p w:rsidR="00364D52" w:rsidRDefault="00364D52" w:rsidP="00364D52">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VI</w:t>
            </w:r>
          </w:p>
          <w:p w:rsidR="008C7CE3" w:rsidRDefault="009D289E"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rPr>
              <w:t xml:space="preserve">Servicio de </w:t>
            </w:r>
            <w:r w:rsidR="008C7CE3">
              <w:rPr>
                <w:rFonts w:ascii="Arial" w:hAnsi="Arial" w:cs="Arial"/>
                <w:color w:val="auto"/>
                <w:sz w:val="22"/>
                <w:szCs w:val="22"/>
              </w:rPr>
              <w:t xml:space="preserve">Suministro </w:t>
            </w:r>
            <w:r w:rsidR="008C7CE3">
              <w:rPr>
                <w:rFonts w:ascii="Arial" w:hAnsi="Arial" w:cs="Arial"/>
                <w:color w:val="auto"/>
                <w:sz w:val="22"/>
                <w:szCs w:val="22"/>
                <w:lang w:val="es-MX"/>
              </w:rPr>
              <w:t>d</w:t>
            </w:r>
            <w:r w:rsidR="00802363">
              <w:rPr>
                <w:rFonts w:ascii="Arial" w:hAnsi="Arial" w:cs="Arial"/>
                <w:color w:val="auto"/>
                <w:sz w:val="22"/>
                <w:szCs w:val="22"/>
              </w:rPr>
              <w:t>e Combustible</w:t>
            </w:r>
          </w:p>
          <w:p w:rsidR="008C7CE3" w:rsidRPr="0001502C" w:rsidRDefault="008C7CE3" w:rsidP="0001502C">
            <w:pPr>
              <w:pStyle w:val="Textoindependiente"/>
              <w:numPr>
                <w:ilvl w:val="0"/>
                <w:numId w:val="22"/>
              </w:numPr>
              <w:tabs>
                <w:tab w:val="left" w:pos="993"/>
              </w:tabs>
              <w:spacing w:after="0" w:line="240" w:lineRule="auto"/>
              <w:jc w:val="both"/>
              <w:rPr>
                <w:rFonts w:ascii="Arial" w:hAnsi="Arial" w:cs="Arial"/>
              </w:rPr>
            </w:pPr>
            <w:r w:rsidRPr="0001502C">
              <w:rPr>
                <w:rFonts w:ascii="Arial" w:hAnsi="Arial" w:cs="Arial"/>
              </w:rPr>
              <w:t xml:space="preserve">El suministro de gasolina, diésel y gas L.P. para vehículos oficiales asignados a las Dependencias deberá controlarse mediante el sistema de códigos de barras o cualquier otro medio magnético que la </w:t>
            </w:r>
            <w:r w:rsidR="004A3D75" w:rsidRPr="0001502C">
              <w:rPr>
                <w:rFonts w:ascii="Arial" w:hAnsi="Arial" w:cs="Arial"/>
              </w:rPr>
              <w:t>S</w:t>
            </w:r>
            <w:r w:rsidR="006F377B" w:rsidRPr="0001502C">
              <w:rPr>
                <w:rFonts w:ascii="Arial" w:hAnsi="Arial" w:cs="Arial"/>
              </w:rPr>
              <w:t xml:space="preserve">ecretaría </w:t>
            </w:r>
            <w:r w:rsidRPr="0001502C">
              <w:rPr>
                <w:rFonts w:ascii="Arial" w:hAnsi="Arial" w:cs="Arial"/>
              </w:rPr>
              <w:t>determine.</w:t>
            </w:r>
          </w:p>
          <w:p w:rsidR="008C7CE3" w:rsidRDefault="008C7CE3" w:rsidP="008C7CE3">
            <w:pPr>
              <w:pStyle w:val="Textoindependiente"/>
              <w:tabs>
                <w:tab w:val="left" w:pos="993"/>
              </w:tabs>
              <w:spacing w:after="0"/>
              <w:jc w:val="both"/>
              <w:rPr>
                <w:rFonts w:ascii="Arial" w:hAnsi="Arial" w:cs="Arial"/>
              </w:rPr>
            </w:pPr>
          </w:p>
          <w:p w:rsidR="008C7CE3" w:rsidRPr="0001502C" w:rsidRDefault="008C7CE3" w:rsidP="0001502C">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w:t>
            </w:r>
            <w:r w:rsidRPr="0001502C">
              <w:rPr>
                <w:rFonts w:ascii="Arial" w:hAnsi="Arial" w:cs="Arial"/>
              </w:rPr>
              <w:t>DGAS</w:t>
            </w:r>
            <w:r>
              <w:rPr>
                <w:rFonts w:ascii="Arial" w:hAnsi="Arial" w:cs="Arial"/>
              </w:rPr>
              <w:t xml:space="preserve"> será la responsable de establecer previamente al inicio de los procedimientos de contratación a que se refiere el artículo que antecede, </w:t>
            </w:r>
            <w:r w:rsidRPr="0001502C">
              <w:rPr>
                <w:rFonts w:ascii="Arial" w:hAnsi="Arial" w:cs="Arial"/>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8C7CE3" w:rsidRDefault="008C7CE3" w:rsidP="008C7CE3">
            <w:pPr>
              <w:pStyle w:val="Textoindependiente"/>
              <w:tabs>
                <w:tab w:val="left" w:pos="993"/>
              </w:tabs>
              <w:spacing w:after="0"/>
              <w:jc w:val="both"/>
              <w:rPr>
                <w:rFonts w:ascii="Arial" w:hAnsi="Arial" w:cs="Arial"/>
              </w:rPr>
            </w:pPr>
          </w:p>
          <w:p w:rsidR="008C7CE3" w:rsidRPr="0001502C" w:rsidRDefault="008C7CE3" w:rsidP="0001502C">
            <w:pPr>
              <w:pStyle w:val="Textoindependiente"/>
              <w:numPr>
                <w:ilvl w:val="0"/>
                <w:numId w:val="22"/>
              </w:numPr>
              <w:tabs>
                <w:tab w:val="left" w:pos="993"/>
              </w:tabs>
              <w:spacing w:after="0" w:line="240" w:lineRule="auto"/>
              <w:jc w:val="both"/>
              <w:rPr>
                <w:rFonts w:ascii="Arial" w:hAnsi="Arial" w:cs="Arial"/>
              </w:rPr>
            </w:pPr>
            <w:r w:rsidRPr="0001502C">
              <w:rPr>
                <w:rFonts w:ascii="Arial" w:hAnsi="Arial" w:cs="Arial"/>
              </w:rPr>
              <w:t>Cada Responsable Administrativo de las Dependencias deberá designar un responsable para el seguimiento y control del servicio de suministro de combustible.</w:t>
            </w:r>
          </w:p>
          <w:p w:rsidR="008C7CE3" w:rsidRDefault="008C7CE3" w:rsidP="008C7CE3">
            <w:pPr>
              <w:pStyle w:val="Textoindependiente"/>
              <w:tabs>
                <w:tab w:val="left" w:pos="993"/>
              </w:tabs>
              <w:spacing w:after="0"/>
              <w:jc w:val="both"/>
              <w:rPr>
                <w:rFonts w:ascii="Arial" w:hAnsi="Arial" w:cs="Arial"/>
                <w:lang w:val="es-MX"/>
              </w:rPr>
            </w:pPr>
          </w:p>
          <w:p w:rsidR="006B6F3A" w:rsidRPr="0001502C" w:rsidRDefault="006B6F3A" w:rsidP="0001502C">
            <w:pPr>
              <w:pStyle w:val="Textoindependiente"/>
              <w:numPr>
                <w:ilvl w:val="0"/>
                <w:numId w:val="22"/>
              </w:numPr>
              <w:tabs>
                <w:tab w:val="left" w:pos="993"/>
              </w:tabs>
              <w:spacing w:after="0" w:line="240" w:lineRule="auto"/>
              <w:jc w:val="both"/>
              <w:rPr>
                <w:rFonts w:ascii="Arial" w:hAnsi="Arial" w:cs="Arial"/>
              </w:rPr>
            </w:pPr>
            <w:r w:rsidRPr="0001502C">
              <w:rPr>
                <w:rFonts w:ascii="Arial" w:hAnsi="Arial" w:cs="Arial"/>
              </w:rPr>
              <w:t>La solicitud de carga extra de combustible, deberá ser realizada mediante correo electrónico a la DGAS por parte del Responsable Administrativo de la Dependencia, proporcionando los siguientes datos:</w:t>
            </w:r>
          </w:p>
          <w:p w:rsidR="006B6F3A" w:rsidRDefault="006B6F3A" w:rsidP="006B6F3A">
            <w:pPr>
              <w:pStyle w:val="Prrafodelista"/>
              <w:spacing w:after="0" w:line="240" w:lineRule="auto"/>
              <w:ind w:left="884"/>
              <w:jc w:val="both"/>
              <w:rPr>
                <w:rFonts w:ascii="Arial" w:hAnsi="Arial" w:cs="Arial"/>
              </w:rPr>
            </w:pPr>
          </w:p>
          <w:p w:rsidR="006B6F3A" w:rsidRDefault="0001502C" w:rsidP="006B6F3A">
            <w:pPr>
              <w:pStyle w:val="Prrafodelista"/>
              <w:numPr>
                <w:ilvl w:val="0"/>
                <w:numId w:val="54"/>
              </w:numPr>
              <w:spacing w:after="0" w:line="240" w:lineRule="auto"/>
              <w:ind w:left="884" w:hanging="283"/>
              <w:jc w:val="both"/>
              <w:rPr>
                <w:rFonts w:ascii="Arial" w:hAnsi="Arial" w:cs="Arial"/>
              </w:rPr>
            </w:pPr>
            <w:r>
              <w:rPr>
                <w:rFonts w:ascii="Arial" w:hAnsi="Arial" w:cs="Arial"/>
              </w:rPr>
              <w:t>Descripción del vehículo y p</w:t>
            </w:r>
            <w:r w:rsidR="006B6F3A">
              <w:rPr>
                <w:rFonts w:ascii="Arial" w:hAnsi="Arial" w:cs="Arial"/>
              </w:rPr>
              <w:t>lacas</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Carga extra solicitada en litros o pesos; y</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Justificación de dicha solicitud con vigencia del mismo día de la petición.</w:t>
            </w:r>
          </w:p>
          <w:p w:rsidR="006B6F3A" w:rsidRDefault="006B6F3A" w:rsidP="006B6F3A">
            <w:pPr>
              <w:jc w:val="both"/>
              <w:rPr>
                <w:rFonts w:ascii="Arial" w:hAnsi="Arial" w:cs="Arial"/>
                <w:bCs/>
              </w:rPr>
            </w:pPr>
          </w:p>
          <w:p w:rsidR="006B6F3A" w:rsidRPr="00796C62" w:rsidRDefault="006B6F3A" w:rsidP="00796C62">
            <w:pPr>
              <w:pStyle w:val="Textoindependiente"/>
              <w:numPr>
                <w:ilvl w:val="0"/>
                <w:numId w:val="22"/>
              </w:numPr>
              <w:tabs>
                <w:tab w:val="left" w:pos="993"/>
              </w:tabs>
              <w:spacing w:after="0" w:line="240" w:lineRule="auto"/>
              <w:jc w:val="both"/>
              <w:rPr>
                <w:rFonts w:ascii="Arial" w:hAnsi="Arial" w:cs="Arial"/>
              </w:rPr>
            </w:pPr>
            <w:r w:rsidRPr="00796C62">
              <w:rPr>
                <w:rFonts w:ascii="Arial" w:hAnsi="Arial" w:cs="Arial"/>
              </w:rPr>
              <w:t>Solo se autorizarán cargas extras de combustible que se realicen el mismo día en que se efectúe la solicitud.</w:t>
            </w:r>
          </w:p>
          <w:p w:rsidR="006B6F3A" w:rsidRDefault="006B6F3A" w:rsidP="006B6F3A">
            <w:pPr>
              <w:pStyle w:val="Textoindependiente"/>
              <w:tabs>
                <w:tab w:val="left" w:pos="993"/>
              </w:tabs>
              <w:spacing w:after="0" w:line="240" w:lineRule="auto"/>
              <w:ind w:left="425"/>
              <w:jc w:val="both"/>
              <w:rPr>
                <w:rFonts w:ascii="Arial" w:hAnsi="Arial" w:cs="Arial"/>
                <w:lang w:val="es-MX"/>
              </w:rPr>
            </w:pPr>
          </w:p>
          <w:p w:rsidR="006B6F3A" w:rsidRPr="007A337B" w:rsidRDefault="006B6F3A" w:rsidP="007A337B">
            <w:pPr>
              <w:pStyle w:val="Textoindependiente"/>
              <w:numPr>
                <w:ilvl w:val="0"/>
                <w:numId w:val="22"/>
              </w:numPr>
              <w:tabs>
                <w:tab w:val="left" w:pos="993"/>
              </w:tabs>
              <w:spacing w:after="0" w:line="240" w:lineRule="auto"/>
              <w:jc w:val="both"/>
              <w:rPr>
                <w:rFonts w:ascii="Arial" w:hAnsi="Arial" w:cs="Arial"/>
              </w:rPr>
            </w:pPr>
            <w:r w:rsidRPr="007A337B">
              <w:rPr>
                <w:rFonts w:ascii="Arial" w:hAnsi="Arial" w:cs="Arial"/>
              </w:rPr>
              <w:t>Para el suministro de combustible, los vehículos deberán contar con el odómetro en perfectas condiciones de funcionamiento, de lo contrario no se les proporcionará el servicio y se les cancelará el suministro hasta que sean reparados por la UMSA.</w:t>
            </w:r>
          </w:p>
          <w:p w:rsidR="006B6F3A" w:rsidRDefault="006B6F3A" w:rsidP="006B6F3A">
            <w:pPr>
              <w:pStyle w:val="NormalWeb"/>
              <w:spacing w:before="0" w:beforeAutospacing="0" w:after="0" w:afterAutospacing="0" w:line="276" w:lineRule="auto"/>
              <w:jc w:val="both"/>
              <w:rPr>
                <w:rFonts w:ascii="Arial" w:hAnsi="Arial" w:cs="Arial"/>
                <w:sz w:val="22"/>
                <w:szCs w:val="22"/>
              </w:rPr>
            </w:pPr>
          </w:p>
          <w:p w:rsidR="006B6F3A" w:rsidRPr="007A337B" w:rsidRDefault="006B6F3A" w:rsidP="007A337B">
            <w:pPr>
              <w:pStyle w:val="Textoindependiente"/>
              <w:numPr>
                <w:ilvl w:val="0"/>
                <w:numId w:val="22"/>
              </w:numPr>
              <w:tabs>
                <w:tab w:val="left" w:pos="993"/>
              </w:tabs>
              <w:spacing w:after="0" w:line="240" w:lineRule="auto"/>
              <w:jc w:val="both"/>
              <w:rPr>
                <w:rFonts w:ascii="Arial" w:hAnsi="Arial" w:cs="Arial"/>
              </w:rPr>
            </w:pPr>
            <w:r w:rsidRPr="007A337B">
              <w:rPr>
                <w:rFonts w:ascii="Arial" w:hAnsi="Arial" w:cs="Arial"/>
              </w:rPr>
              <w:t>El gasto de combustible por consumo que no sea autorizado por la DGAS</w:t>
            </w:r>
            <w:r w:rsidR="007A337B">
              <w:rPr>
                <w:rFonts w:ascii="Arial" w:hAnsi="Arial" w:cs="Arial"/>
              </w:rPr>
              <w:t>,</w:t>
            </w:r>
            <w:r w:rsidRPr="007A337B">
              <w:rPr>
                <w:rFonts w:ascii="Arial" w:hAnsi="Arial" w:cs="Arial"/>
              </w:rPr>
              <w:t xml:space="preserve"> será absorbido por el servidor público que utilice el vehículo respecto del cual se realizó dicho gasto.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7A337B">
            <w:pPr>
              <w:pStyle w:val="Textoindependiente"/>
              <w:numPr>
                <w:ilvl w:val="0"/>
                <w:numId w:val="22"/>
              </w:numPr>
              <w:tabs>
                <w:tab w:val="left" w:pos="993"/>
              </w:tabs>
              <w:spacing w:after="0" w:line="240" w:lineRule="auto"/>
              <w:jc w:val="both"/>
              <w:rPr>
                <w:rFonts w:ascii="Arial" w:hAnsi="Arial" w:cs="Arial"/>
              </w:rPr>
            </w:pPr>
            <w:r w:rsidRPr="007A337B">
              <w:rPr>
                <w:rFonts w:ascii="Arial" w:hAnsi="Arial" w:cs="Arial"/>
              </w:rPr>
              <w:t>El consumo de combustible autorizado para vehículos de uso administrativo de las Dependencias, deberá ajustarse a los límites establecidos por la DGAS en coordinación con los Responsables Administrativos de las Dependencias y de acuerdo al techo presupuestal asignado para tal efecto.</w:t>
            </w:r>
          </w:p>
          <w:p w:rsidR="007A337B" w:rsidRDefault="007A337B" w:rsidP="008C7CE3">
            <w:pPr>
              <w:pStyle w:val="Textoindependiente"/>
              <w:tabs>
                <w:tab w:val="left" w:pos="993"/>
              </w:tabs>
              <w:spacing w:after="0" w:line="240" w:lineRule="auto"/>
              <w:jc w:val="both"/>
              <w:rPr>
                <w:rFonts w:ascii="Arial" w:hAnsi="Arial" w:cs="Arial"/>
                <w:lang w:val="es-MX"/>
              </w:rPr>
            </w:pPr>
          </w:p>
          <w:p w:rsidR="008C7CE3" w:rsidRPr="007A03DC" w:rsidRDefault="008C7CE3" w:rsidP="008C7CE3">
            <w:pPr>
              <w:pStyle w:val="Textoindependiente"/>
              <w:tabs>
                <w:tab w:val="left" w:pos="993"/>
              </w:tabs>
              <w:spacing w:after="0" w:line="240" w:lineRule="auto"/>
              <w:jc w:val="both"/>
              <w:rPr>
                <w:rFonts w:ascii="Arial" w:hAnsi="Arial" w:cs="Arial"/>
                <w:lang w:val="es-MX"/>
              </w:rPr>
            </w:pPr>
            <w:r w:rsidRPr="007A03DC">
              <w:rPr>
                <w:rFonts w:ascii="Arial" w:hAnsi="Arial" w:cs="Arial"/>
                <w:lang w:val="es-MX"/>
              </w:rPr>
              <w:t xml:space="preserve">Dentro de dichos límites la dotación máxima por vehículo se autorizará considerando  la finalidad para su uso y/o categoría del servidor público que lo tenga asignado para su uso, la cual será </w:t>
            </w:r>
            <w:r w:rsidRPr="007A03DC">
              <w:rPr>
                <w:rFonts w:ascii="Arial" w:hAnsi="Arial" w:cs="Arial"/>
              </w:rPr>
              <w:t xml:space="preserve">mensual y no acumulativa, conforme a lo </w:t>
            </w:r>
            <w:r w:rsidRPr="007A03DC">
              <w:rPr>
                <w:rFonts w:ascii="Arial" w:hAnsi="Arial" w:cs="Arial"/>
                <w:lang w:val="es-MX"/>
              </w:rPr>
              <w:t>siguiente:</w:t>
            </w:r>
          </w:p>
          <w:p w:rsidR="008C7CE3" w:rsidRPr="007A03DC" w:rsidRDefault="008C7CE3" w:rsidP="008C7CE3">
            <w:pPr>
              <w:pStyle w:val="Textoindependiente"/>
              <w:tabs>
                <w:tab w:val="left" w:pos="993"/>
              </w:tabs>
              <w:spacing w:after="0"/>
              <w:jc w:val="both"/>
              <w:rPr>
                <w:rFonts w:ascii="Arial" w:hAnsi="Arial" w:cs="Arial"/>
                <w:lang w:val="es-MX"/>
              </w:rPr>
            </w:pPr>
          </w:p>
          <w:p w:rsidR="008C7CE3" w:rsidRPr="007A03DC" w:rsidRDefault="008C7CE3" w:rsidP="00B1175B">
            <w:pPr>
              <w:pStyle w:val="Prrafodelista"/>
              <w:numPr>
                <w:ilvl w:val="0"/>
                <w:numId w:val="53"/>
              </w:numPr>
              <w:spacing w:after="0" w:line="240" w:lineRule="auto"/>
              <w:ind w:left="742" w:hanging="317"/>
              <w:jc w:val="both"/>
              <w:rPr>
                <w:rFonts w:ascii="Arial" w:hAnsi="Arial" w:cs="Arial"/>
              </w:rPr>
            </w:pPr>
            <w:r w:rsidRPr="007A03DC">
              <w:rPr>
                <w:rFonts w:ascii="Arial" w:hAnsi="Arial" w:cs="Arial"/>
              </w:rPr>
              <w:t>Titulares de Dependencias 400 litros mensuales</w:t>
            </w:r>
          </w:p>
          <w:p w:rsidR="008C7CE3" w:rsidRPr="007A03DC" w:rsidRDefault="008C7CE3" w:rsidP="00B1175B">
            <w:pPr>
              <w:pStyle w:val="Prrafodelista"/>
              <w:numPr>
                <w:ilvl w:val="0"/>
                <w:numId w:val="53"/>
              </w:numPr>
              <w:spacing w:after="0" w:line="240" w:lineRule="auto"/>
              <w:ind w:left="742" w:hanging="317"/>
              <w:jc w:val="both"/>
              <w:rPr>
                <w:rFonts w:ascii="Arial" w:hAnsi="Arial" w:cs="Arial"/>
              </w:rPr>
            </w:pPr>
            <w:r w:rsidRPr="007A03DC">
              <w:rPr>
                <w:rFonts w:ascii="Arial" w:hAnsi="Arial" w:cs="Arial"/>
              </w:rPr>
              <w:t>Directores Generales: 200 litros mensuales;</w:t>
            </w:r>
          </w:p>
          <w:p w:rsidR="008C7CE3" w:rsidRPr="007A03DC" w:rsidRDefault="008C7CE3" w:rsidP="00B1175B">
            <w:pPr>
              <w:pStyle w:val="Prrafodelista"/>
              <w:numPr>
                <w:ilvl w:val="0"/>
                <w:numId w:val="53"/>
              </w:numPr>
              <w:spacing w:after="0" w:line="240" w:lineRule="auto"/>
              <w:ind w:left="742" w:hanging="317"/>
              <w:jc w:val="both"/>
              <w:rPr>
                <w:rFonts w:ascii="Arial" w:hAnsi="Arial" w:cs="Arial"/>
              </w:rPr>
            </w:pPr>
            <w:r w:rsidRPr="007A03DC">
              <w:rPr>
                <w:rFonts w:ascii="Arial" w:hAnsi="Arial" w:cs="Arial"/>
              </w:rPr>
              <w:t>Coordinadores de Área: 150 litros mensuales;</w:t>
            </w:r>
          </w:p>
          <w:p w:rsidR="008C7CE3" w:rsidRPr="007A03DC" w:rsidRDefault="008C7CE3" w:rsidP="00B1175B">
            <w:pPr>
              <w:pStyle w:val="Prrafodelista"/>
              <w:numPr>
                <w:ilvl w:val="0"/>
                <w:numId w:val="53"/>
              </w:numPr>
              <w:spacing w:after="0" w:line="240" w:lineRule="auto"/>
              <w:ind w:left="742" w:hanging="317"/>
              <w:jc w:val="both"/>
              <w:rPr>
                <w:rFonts w:ascii="Arial" w:hAnsi="Arial" w:cs="Arial"/>
              </w:rPr>
            </w:pPr>
            <w:r w:rsidRPr="007A03DC">
              <w:rPr>
                <w:rFonts w:ascii="Arial" w:hAnsi="Arial" w:cs="Arial"/>
              </w:rPr>
              <w:t>Jefes de Departamento: 120 litros mensuales; y</w:t>
            </w:r>
          </w:p>
          <w:p w:rsidR="008C7CE3" w:rsidRPr="007A03DC" w:rsidRDefault="008C7CE3" w:rsidP="00B1175B">
            <w:pPr>
              <w:pStyle w:val="Prrafodelista"/>
              <w:numPr>
                <w:ilvl w:val="0"/>
                <w:numId w:val="53"/>
              </w:numPr>
              <w:spacing w:after="0" w:line="240" w:lineRule="auto"/>
              <w:ind w:left="742" w:hanging="317"/>
              <w:jc w:val="both"/>
              <w:rPr>
                <w:rFonts w:ascii="Arial" w:hAnsi="Arial" w:cs="Arial"/>
              </w:rPr>
            </w:pPr>
            <w:r w:rsidRPr="007A03DC">
              <w:rPr>
                <w:rFonts w:ascii="Arial" w:hAnsi="Arial" w:cs="Arial"/>
              </w:rPr>
              <w:t>Personal con categoría inferior a Jefe de Departamento con funciones administrativas: 100 litros mensuales.</w:t>
            </w:r>
          </w:p>
          <w:p w:rsidR="008C7CE3" w:rsidRDefault="008C7CE3" w:rsidP="008C7CE3">
            <w:pPr>
              <w:pStyle w:val="Textoindependiente"/>
              <w:tabs>
                <w:tab w:val="left" w:pos="993"/>
              </w:tabs>
              <w:spacing w:after="0"/>
              <w:jc w:val="both"/>
              <w:rPr>
                <w:rFonts w:ascii="Arial" w:hAnsi="Arial" w:cs="Arial"/>
                <w:lang w:val="es-MX"/>
              </w:rPr>
            </w:pPr>
          </w:p>
          <w:p w:rsidR="008C7CE3" w:rsidRPr="007A03DC" w:rsidRDefault="008C7CE3" w:rsidP="007A03DC">
            <w:pPr>
              <w:pStyle w:val="Textoindependiente"/>
              <w:numPr>
                <w:ilvl w:val="0"/>
                <w:numId w:val="22"/>
              </w:numPr>
              <w:tabs>
                <w:tab w:val="left" w:pos="993"/>
              </w:tabs>
              <w:spacing w:after="0" w:line="240" w:lineRule="auto"/>
              <w:jc w:val="both"/>
              <w:rPr>
                <w:rFonts w:ascii="Arial" w:hAnsi="Arial" w:cs="Arial"/>
              </w:rPr>
            </w:pPr>
            <w:r w:rsidRPr="007A03DC">
              <w:rPr>
                <w:rFonts w:ascii="Arial" w:hAnsi="Arial" w:cs="Arial"/>
              </w:rPr>
              <w:t>La dotación de combustible máxima autorizada para vehículos de uso operativo será determinada por los Responsables Administrativos de las Dependencias, de acuerdo a las funciones de cada unidad; en caso de solicitar incremento en la dotación, deberá justificarla ampliamente de acuerdo a las operaciones a las que se destine el vehículo respecto del cual se determinó, a fin de que la DGAS la autorice o en su caso determine la que corresponda, siempre y cuando se cuente con la suficiencia presupuestal.</w:t>
            </w:r>
          </w:p>
          <w:p w:rsidR="008C7CE3" w:rsidRDefault="008C7CE3" w:rsidP="008C7CE3">
            <w:pPr>
              <w:pStyle w:val="Textoindependiente"/>
              <w:tabs>
                <w:tab w:val="left" w:pos="993"/>
              </w:tabs>
              <w:spacing w:after="0"/>
              <w:jc w:val="both"/>
              <w:rPr>
                <w:rFonts w:ascii="Arial" w:hAnsi="Arial" w:cs="Arial"/>
                <w:lang w:val="es-MX"/>
              </w:rPr>
            </w:pPr>
          </w:p>
          <w:p w:rsidR="008C7CE3" w:rsidRPr="007A03DC" w:rsidRDefault="008C7CE3" w:rsidP="007A03DC">
            <w:pPr>
              <w:pStyle w:val="Textoindependiente"/>
              <w:numPr>
                <w:ilvl w:val="0"/>
                <w:numId w:val="22"/>
              </w:numPr>
              <w:tabs>
                <w:tab w:val="left" w:pos="993"/>
              </w:tabs>
              <w:spacing w:after="0" w:line="240" w:lineRule="auto"/>
              <w:jc w:val="both"/>
              <w:rPr>
                <w:rFonts w:ascii="Arial" w:hAnsi="Arial" w:cs="Arial"/>
              </w:rPr>
            </w:pPr>
            <w:r w:rsidRPr="007A03DC">
              <w:rPr>
                <w:rFonts w:ascii="Arial" w:hAnsi="Arial" w:cs="Arial"/>
              </w:rPr>
              <w:t>La dotación de combustible autorizada a los vehículos, unidades de almacenamiento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DGAS.</w:t>
            </w:r>
          </w:p>
          <w:p w:rsidR="008C7CE3" w:rsidRDefault="008C7CE3" w:rsidP="008C7CE3">
            <w:pPr>
              <w:pStyle w:val="NormalWeb"/>
              <w:spacing w:before="0" w:beforeAutospacing="0" w:after="0" w:afterAutospacing="0" w:line="276" w:lineRule="auto"/>
              <w:jc w:val="both"/>
              <w:rPr>
                <w:rFonts w:ascii="Arial" w:hAnsi="Arial" w:cs="Arial"/>
                <w:sz w:val="22"/>
                <w:szCs w:val="22"/>
              </w:rPr>
            </w:pPr>
          </w:p>
          <w:p w:rsidR="008C7CE3" w:rsidRPr="007A03DC" w:rsidRDefault="008C7CE3" w:rsidP="007A03DC">
            <w:pPr>
              <w:pStyle w:val="Textoindependiente"/>
              <w:numPr>
                <w:ilvl w:val="0"/>
                <w:numId w:val="22"/>
              </w:numPr>
              <w:tabs>
                <w:tab w:val="left" w:pos="993"/>
              </w:tabs>
              <w:spacing w:after="0" w:line="240" w:lineRule="auto"/>
              <w:jc w:val="both"/>
              <w:rPr>
                <w:rFonts w:ascii="Arial" w:hAnsi="Arial" w:cs="Arial"/>
              </w:rPr>
            </w:pPr>
            <w:r w:rsidRPr="007A03DC">
              <w:rPr>
                <w:rFonts w:ascii="Arial" w:hAnsi="Arial" w:cs="Arial"/>
              </w:rPr>
              <w:t>Los únicos vehículos oficiales que podrán contar con dotación ilimitada, serán los vehículos al servicio del C. Gobernador y de la Secretaría de Seguridad Pública del Estado.</w:t>
            </w:r>
          </w:p>
          <w:p w:rsidR="008C7CE3" w:rsidRDefault="008C7CE3" w:rsidP="008C7CE3">
            <w:pPr>
              <w:jc w:val="both"/>
              <w:rPr>
                <w:rFonts w:ascii="Arial" w:hAnsi="Arial" w:cs="Arial"/>
                <w:lang w:val="es-MX"/>
              </w:rPr>
            </w:pPr>
          </w:p>
          <w:p w:rsidR="008C7CE3" w:rsidRPr="002C1C5F" w:rsidRDefault="008C7CE3" w:rsidP="002C1C5F">
            <w:pPr>
              <w:pStyle w:val="Textoindependiente"/>
              <w:numPr>
                <w:ilvl w:val="0"/>
                <w:numId w:val="22"/>
              </w:numPr>
              <w:tabs>
                <w:tab w:val="left" w:pos="993"/>
              </w:tabs>
              <w:spacing w:after="0" w:line="240" w:lineRule="auto"/>
              <w:jc w:val="both"/>
              <w:rPr>
                <w:rFonts w:ascii="Arial" w:hAnsi="Arial" w:cs="Arial"/>
              </w:rPr>
            </w:pPr>
            <w:r w:rsidRPr="002C1C5F">
              <w:rPr>
                <w:rFonts w:ascii="Arial" w:hAnsi="Arial" w:cs="Arial"/>
              </w:rPr>
              <w:t>Cuando se requiera cambio de placa, aumento o disminución de dotación o suspensión temporal del servicio, el Responsable Administrativo interesado deberá solicitarlo a la DGAS vía correo electrónico.</w:t>
            </w:r>
          </w:p>
          <w:p w:rsidR="00F503EF" w:rsidRDefault="00F503EF" w:rsidP="00F503EF">
            <w:pPr>
              <w:pStyle w:val="Prrafodelista"/>
              <w:rPr>
                <w:rFonts w:ascii="Arial" w:hAnsi="Arial" w:cs="Arial"/>
                <w:lang w:val="es-MX"/>
              </w:rPr>
            </w:pPr>
          </w:p>
          <w:p w:rsidR="00F503EF" w:rsidRPr="002C1C5F" w:rsidRDefault="00F503EF" w:rsidP="002C1C5F">
            <w:pPr>
              <w:pStyle w:val="Textoindependiente"/>
              <w:numPr>
                <w:ilvl w:val="0"/>
                <w:numId w:val="22"/>
              </w:numPr>
              <w:tabs>
                <w:tab w:val="left" w:pos="993"/>
              </w:tabs>
              <w:spacing w:after="0" w:line="240" w:lineRule="auto"/>
              <w:jc w:val="both"/>
              <w:rPr>
                <w:rFonts w:ascii="Arial" w:hAnsi="Arial" w:cs="Arial"/>
              </w:rPr>
            </w:pPr>
            <w:r w:rsidRPr="002C1C5F">
              <w:rPr>
                <w:rFonts w:ascii="Arial" w:hAnsi="Arial" w:cs="Arial"/>
              </w:rPr>
              <w:t xml:space="preserve">El requerimiento de vales de gasolina deberá solicitarse por oficio al Titular de la </w:t>
            </w:r>
            <w:r w:rsidR="004A3D75" w:rsidRPr="002C1C5F">
              <w:rPr>
                <w:rFonts w:ascii="Arial" w:hAnsi="Arial" w:cs="Arial"/>
              </w:rPr>
              <w:t>S</w:t>
            </w:r>
            <w:r w:rsidR="002C1C5F">
              <w:rPr>
                <w:rFonts w:ascii="Arial" w:hAnsi="Arial" w:cs="Arial"/>
              </w:rPr>
              <w:t>ecretaría</w:t>
            </w:r>
            <w:r w:rsidRPr="002C1C5F">
              <w:rPr>
                <w:rFonts w:ascii="Arial" w:hAnsi="Arial" w:cs="Arial"/>
              </w:rPr>
              <w:t>, cumpliendo los siguientes requisitos:</w:t>
            </w:r>
          </w:p>
          <w:p w:rsidR="00F503EF" w:rsidRPr="002C1C5F" w:rsidRDefault="00F503EF" w:rsidP="00F503EF">
            <w:pPr>
              <w:pStyle w:val="Textoindependiente"/>
              <w:tabs>
                <w:tab w:val="left" w:pos="993"/>
              </w:tabs>
              <w:spacing w:after="0" w:line="240" w:lineRule="auto"/>
              <w:ind w:left="425"/>
              <w:jc w:val="both"/>
              <w:rPr>
                <w:rFonts w:ascii="Arial" w:hAnsi="Arial" w:cs="Arial"/>
              </w:rPr>
            </w:pP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si el requerimiento es eventual o mensual</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la cantidad en pesos cuyo equivalente en vales es requerida;</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Justificar detalladamente la solicitud;</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Señalar la clave presupuestal para la afectación; y</w:t>
            </w:r>
          </w:p>
          <w:p w:rsidR="00F503EF" w:rsidRP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La solicitud deberá ser firmada por el Titular de la Dependencia requirente.</w:t>
            </w:r>
          </w:p>
          <w:p w:rsidR="008C7CE3" w:rsidRDefault="008C7CE3" w:rsidP="008C7CE3">
            <w:pPr>
              <w:pStyle w:val="Textoindependiente"/>
              <w:tabs>
                <w:tab w:val="left" w:pos="993"/>
              </w:tabs>
              <w:spacing w:after="0"/>
              <w:jc w:val="both"/>
              <w:rPr>
                <w:rFonts w:ascii="Arial" w:hAnsi="Arial" w:cs="Arial"/>
                <w:lang w:val="es-MX"/>
              </w:rPr>
            </w:pPr>
          </w:p>
          <w:p w:rsidR="008C7CE3" w:rsidRPr="002C1C5F" w:rsidRDefault="008C7CE3" w:rsidP="002C1C5F">
            <w:pPr>
              <w:pStyle w:val="Textoindependiente"/>
              <w:numPr>
                <w:ilvl w:val="0"/>
                <w:numId w:val="22"/>
              </w:numPr>
              <w:tabs>
                <w:tab w:val="left" w:pos="993"/>
              </w:tabs>
              <w:spacing w:after="0" w:line="240" w:lineRule="auto"/>
              <w:jc w:val="both"/>
              <w:rPr>
                <w:rFonts w:ascii="Arial" w:hAnsi="Arial" w:cs="Arial"/>
              </w:rPr>
            </w:pPr>
            <w:r w:rsidRPr="002C1C5F">
              <w:rPr>
                <w:rFonts w:ascii="Arial" w:hAnsi="Arial" w:cs="Arial"/>
              </w:rPr>
              <w:t>La dotación de combustible mediante el uso de vales, se otorgará solo para cargas de gasolina y en los siguientes casos:</w:t>
            </w:r>
          </w:p>
          <w:p w:rsidR="00455B45" w:rsidRPr="00455B45" w:rsidRDefault="00455B45" w:rsidP="00455B45">
            <w:pPr>
              <w:pStyle w:val="Textoindependiente"/>
              <w:tabs>
                <w:tab w:val="left" w:pos="993"/>
              </w:tabs>
              <w:spacing w:after="0" w:line="240" w:lineRule="auto"/>
              <w:jc w:val="both"/>
              <w:rPr>
                <w:rFonts w:ascii="Arial" w:hAnsi="Arial" w:cs="Arial"/>
                <w:lang w:val="es-MX"/>
              </w:rPr>
            </w:pP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por la operatividad del vehículo de que se trate resulte más costoso efectuar la carga en las estaciones asignadas a las Dependencias que en la que se encuentre más cercana;</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herramientas de trabajo y equipo especial tales como: plantas de energía eléctrica, podadoras, etc., así como para el lavado de maquinaria u otros equipos; y</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vehículos particulares utilizados en programas, proyectos o eventos especiales para el cumplimiento de las funciones de la Dependencia</w:t>
            </w:r>
          </w:p>
          <w:p w:rsidR="00455B45" w:rsidRDefault="00455B45" w:rsidP="00455B45">
            <w:pPr>
              <w:pStyle w:val="Prrafodelista"/>
              <w:tabs>
                <w:tab w:val="left" w:pos="851"/>
              </w:tabs>
              <w:spacing w:after="0" w:line="240" w:lineRule="auto"/>
              <w:ind w:left="884"/>
              <w:jc w:val="both"/>
              <w:rPr>
                <w:rFonts w:ascii="Arial" w:hAnsi="Arial" w:cs="Arial"/>
              </w:rPr>
            </w:pPr>
          </w:p>
          <w:p w:rsidR="008C7CE3" w:rsidRDefault="008C7CE3" w:rsidP="008C7CE3">
            <w:pPr>
              <w:pStyle w:val="Textoindependiente"/>
              <w:tabs>
                <w:tab w:val="left" w:pos="993"/>
              </w:tabs>
              <w:spacing w:after="0" w:line="240" w:lineRule="auto"/>
              <w:ind w:left="425"/>
              <w:jc w:val="center"/>
              <w:rPr>
                <w:rFonts w:ascii="Arial" w:hAnsi="Arial" w:cs="Arial"/>
                <w:b/>
              </w:rPr>
            </w:pPr>
          </w:p>
          <w:p w:rsidR="00AB217F" w:rsidRDefault="00AB217F" w:rsidP="00AB217F">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VII</w:t>
            </w:r>
          </w:p>
          <w:p w:rsidR="008C7CE3" w:rsidRDefault="0080236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Servicio de </w:t>
            </w:r>
            <w:r w:rsidR="008C7CE3">
              <w:rPr>
                <w:rFonts w:ascii="Arial" w:hAnsi="Arial" w:cs="Arial"/>
                <w:color w:val="auto"/>
                <w:sz w:val="22"/>
                <w:szCs w:val="22"/>
                <w:lang w:val="es-MX"/>
              </w:rPr>
              <w:t xml:space="preserve">Recarga de Extintores </w:t>
            </w:r>
          </w:p>
          <w:p w:rsidR="008C7CE3" w:rsidRPr="00333DC0" w:rsidRDefault="008C7CE3" w:rsidP="00333DC0">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El </w:t>
            </w:r>
            <w:r w:rsidRPr="00333DC0">
              <w:rPr>
                <w:rFonts w:ascii="Arial" w:hAnsi="Arial" w:cs="Arial"/>
              </w:rPr>
              <w:t>Responsable Administrativo</w:t>
            </w:r>
            <w:r>
              <w:rPr>
                <w:rFonts w:ascii="Arial" w:hAnsi="Arial" w:cs="Arial"/>
              </w:rPr>
              <w:t xml:space="preserve"> de la Dependencia, deberá entregar a la </w:t>
            </w:r>
            <w:r w:rsidRPr="00333DC0">
              <w:rPr>
                <w:rFonts w:ascii="Arial" w:hAnsi="Arial" w:cs="Arial"/>
              </w:rPr>
              <w:t>DGAS</w:t>
            </w:r>
            <w:r>
              <w:rPr>
                <w:rFonts w:ascii="Arial" w:hAnsi="Arial" w:cs="Arial"/>
              </w:rPr>
              <w:t xml:space="preserve"> el programa de recarga de los extintores bajo su adscripción, para el periodo requerido y en cumplimiento a las </w:t>
            </w:r>
            <w:r w:rsidRPr="00590C5D">
              <w:rPr>
                <w:rFonts w:ascii="Arial" w:hAnsi="Arial" w:cs="Arial"/>
              </w:rPr>
              <w:t xml:space="preserve">Normas Oficiales Mexicanas </w:t>
            </w:r>
            <w:r w:rsidR="00333DC0">
              <w:rPr>
                <w:rFonts w:ascii="Arial" w:hAnsi="Arial" w:cs="Arial"/>
              </w:rPr>
              <w:t>establecidas para tal efecto, contemplando lo siguiente:</w:t>
            </w:r>
            <w:r>
              <w:rPr>
                <w:rFonts w:ascii="Arial" w:hAnsi="Arial" w:cs="Arial"/>
              </w:rPr>
              <w:t xml:space="preserve"> </w:t>
            </w:r>
          </w:p>
          <w:p w:rsidR="008C7CE3" w:rsidRDefault="008C7CE3" w:rsidP="008C7CE3">
            <w:pPr>
              <w:pStyle w:val="Textoindependiente"/>
              <w:tabs>
                <w:tab w:val="left" w:pos="851"/>
              </w:tabs>
              <w:spacing w:after="0" w:line="240" w:lineRule="auto"/>
              <w:jc w:val="both"/>
              <w:rPr>
                <w:rFonts w:ascii="Arial" w:hAnsi="Arial" w:cs="Arial"/>
              </w:rPr>
            </w:pP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Fechas y horarios en que requiere el servicio;</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Ubicación exacta del Inmueble donde se encuentran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Cantidad, tipo y peso de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 xml:space="preserve">Presupuesto asignado; y </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Demás información que consideren importante para el servicio.</w:t>
            </w:r>
          </w:p>
          <w:p w:rsidR="008C7CE3" w:rsidRDefault="008C7CE3" w:rsidP="008C7CE3">
            <w:pPr>
              <w:jc w:val="both"/>
              <w:rPr>
                <w:rFonts w:ascii="Arial" w:hAnsi="Arial" w:cs="Arial"/>
              </w:rPr>
            </w:pPr>
          </w:p>
          <w:p w:rsidR="008C7CE3" w:rsidRDefault="008C7CE3" w:rsidP="008C7CE3">
            <w:pPr>
              <w:jc w:val="both"/>
              <w:rPr>
                <w:rFonts w:ascii="Arial" w:hAnsi="Arial" w:cs="Arial"/>
                <w:bCs/>
              </w:rPr>
            </w:pPr>
          </w:p>
          <w:p w:rsidR="007161C0" w:rsidRDefault="007161C0"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SECCIÓN VIII</w:t>
            </w: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Servicio de Fumigación a Inmuebles </w:t>
            </w:r>
          </w:p>
          <w:p w:rsidR="008C7CE3" w:rsidRPr="002853EC" w:rsidRDefault="008C7CE3" w:rsidP="002853EC">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Los Responsables Administrativos de las Dependencias, deberán entregar a la </w:t>
            </w:r>
            <w:r w:rsidRPr="002853EC">
              <w:rPr>
                <w:rFonts w:ascii="Arial" w:hAnsi="Arial" w:cs="Arial"/>
              </w:rPr>
              <w:t>DGAS</w:t>
            </w:r>
            <w:r>
              <w:rPr>
                <w:rFonts w:ascii="Arial" w:hAnsi="Arial" w:cs="Arial"/>
              </w:rPr>
              <w:t xml:space="preserve"> el programa de fumigación a sus inmuebles, para el período requerido y en cumplimiento a </w:t>
            </w:r>
            <w:r w:rsidRPr="00590C5D">
              <w:rPr>
                <w:rFonts w:ascii="Arial" w:hAnsi="Arial" w:cs="Arial"/>
              </w:rPr>
              <w:t>las Normas Oficiales Mexicanas</w:t>
            </w:r>
            <w:r>
              <w:rPr>
                <w:rFonts w:ascii="Arial" w:hAnsi="Arial" w:cs="Arial"/>
              </w:rPr>
              <w:t xml:space="preserve"> correspondientes, contemplando:</w:t>
            </w:r>
          </w:p>
          <w:p w:rsidR="008C7CE3" w:rsidRDefault="008C7CE3" w:rsidP="008C7CE3">
            <w:pPr>
              <w:pStyle w:val="Textoindependiente"/>
              <w:tabs>
                <w:tab w:val="left" w:pos="851"/>
              </w:tabs>
              <w:spacing w:after="0"/>
              <w:jc w:val="both"/>
              <w:rPr>
                <w:rFonts w:ascii="Arial" w:hAnsi="Arial" w:cs="Arial"/>
              </w:rPr>
            </w:pP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Ubicación exacta y colindancias del Inmueble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Antecedentes de la fauna nociva;</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Superficie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Condiciones generales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Presupuesto asignado; y</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Demás información que se considere importante para la correcta prestación del servicio</w:t>
            </w:r>
          </w:p>
          <w:p w:rsidR="008C7CE3" w:rsidRDefault="008C7CE3" w:rsidP="008C7CE3">
            <w:pPr>
              <w:pStyle w:val="Textoindependiente"/>
              <w:tabs>
                <w:tab w:val="left" w:pos="993"/>
              </w:tabs>
              <w:spacing w:after="0" w:line="240" w:lineRule="auto"/>
              <w:ind w:left="425"/>
              <w:jc w:val="center"/>
              <w:rPr>
                <w:rFonts w:ascii="Arial" w:hAnsi="Arial" w:cs="Arial"/>
                <w:b/>
              </w:rPr>
            </w:pPr>
          </w:p>
          <w:p w:rsidR="008F75BA" w:rsidRDefault="008F75BA" w:rsidP="008F75BA">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SECCIÓN IX</w:t>
            </w:r>
          </w:p>
          <w:p w:rsidR="008C7CE3" w:rsidRPr="008F75BA" w:rsidRDefault="001557D9" w:rsidP="008F75BA">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Servicio de </w:t>
            </w:r>
            <w:r w:rsidR="00297063">
              <w:rPr>
                <w:rFonts w:ascii="Arial" w:hAnsi="Arial" w:cs="Arial"/>
                <w:color w:val="auto"/>
                <w:sz w:val="22"/>
                <w:szCs w:val="22"/>
                <w:lang w:val="es-MX"/>
              </w:rPr>
              <w:t xml:space="preserve">Seguridad, </w:t>
            </w:r>
            <w:r w:rsidR="008C7CE3" w:rsidRPr="008F75BA">
              <w:rPr>
                <w:rFonts w:ascii="Arial" w:hAnsi="Arial" w:cs="Arial"/>
                <w:color w:val="auto"/>
                <w:sz w:val="22"/>
                <w:szCs w:val="22"/>
                <w:lang w:val="es-MX"/>
              </w:rPr>
              <w:t>Vigilancia y Limpieza</w:t>
            </w:r>
          </w:p>
          <w:p w:rsidR="008C7CE3" w:rsidRDefault="008C7CE3" w:rsidP="008C7CE3">
            <w:pPr>
              <w:pStyle w:val="Textoindependiente"/>
              <w:tabs>
                <w:tab w:val="left" w:pos="993"/>
              </w:tabs>
              <w:spacing w:after="0" w:line="240" w:lineRule="auto"/>
              <w:ind w:left="425"/>
              <w:jc w:val="center"/>
              <w:rPr>
                <w:rFonts w:ascii="Arial" w:hAnsi="Arial" w:cs="Arial"/>
                <w:b/>
                <w:lang w:val="es-MX"/>
              </w:rPr>
            </w:pPr>
          </w:p>
          <w:p w:rsidR="008C7CE3" w:rsidRPr="006919CD" w:rsidRDefault="008C7CE3" w:rsidP="006919CD">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Los servicios de seguridad y vigilancia, así como los servicios de limpieza serán proporcionados a través de proveedores inscritos en el </w:t>
            </w:r>
            <w:r w:rsidRPr="006919CD">
              <w:rPr>
                <w:rFonts w:ascii="Arial" w:hAnsi="Arial" w:cs="Arial"/>
              </w:rPr>
              <w:t xml:space="preserve">Padrón </w:t>
            </w:r>
            <w:r>
              <w:rPr>
                <w:rFonts w:ascii="Arial" w:hAnsi="Arial" w:cs="Arial"/>
              </w:rPr>
              <w:t>y que cumplan con las leyes y normatividad aplicables en la materia.</w:t>
            </w:r>
          </w:p>
          <w:p w:rsidR="008C7CE3" w:rsidRDefault="008C7CE3" w:rsidP="008C7CE3">
            <w:pPr>
              <w:pStyle w:val="Textoindependiente"/>
              <w:tabs>
                <w:tab w:val="left" w:pos="993"/>
              </w:tabs>
              <w:spacing w:after="0"/>
              <w:jc w:val="both"/>
              <w:rPr>
                <w:rFonts w:ascii="Arial" w:hAnsi="Arial" w:cs="Arial"/>
                <w:lang w:val="es-MX"/>
              </w:rPr>
            </w:pPr>
          </w:p>
          <w:p w:rsidR="00F503EF" w:rsidRPr="005C1039" w:rsidRDefault="00F503EF" w:rsidP="002845D8">
            <w:pPr>
              <w:pStyle w:val="Textoindependiente"/>
              <w:numPr>
                <w:ilvl w:val="0"/>
                <w:numId w:val="22"/>
              </w:numPr>
              <w:tabs>
                <w:tab w:val="left" w:pos="993"/>
              </w:tabs>
              <w:spacing w:after="0" w:line="240" w:lineRule="auto"/>
              <w:jc w:val="both"/>
              <w:rPr>
                <w:rFonts w:ascii="Arial" w:hAnsi="Arial" w:cs="Arial"/>
              </w:rPr>
            </w:pPr>
            <w:r w:rsidRPr="002845D8">
              <w:rPr>
                <w:rFonts w:ascii="Arial" w:hAnsi="Arial" w:cs="Arial"/>
              </w:rPr>
              <w:t xml:space="preserve">Los </w:t>
            </w:r>
            <w:r>
              <w:rPr>
                <w:rFonts w:ascii="Arial" w:hAnsi="Arial" w:cs="Arial"/>
              </w:rPr>
              <w:t xml:space="preserve">Responsables Administrativos </w:t>
            </w:r>
            <w:r w:rsidRPr="002845D8">
              <w:rPr>
                <w:rFonts w:ascii="Arial" w:hAnsi="Arial" w:cs="Arial"/>
              </w:rPr>
              <w:t>deberán programar sus servicios de acuerdo a las necesidades referentes al servicio de seguridad y vigilancia considerando:</w:t>
            </w:r>
          </w:p>
          <w:p w:rsidR="00F503EF" w:rsidRPr="005C1039" w:rsidRDefault="00F503EF" w:rsidP="00F503EF">
            <w:pPr>
              <w:pStyle w:val="Textoindependiente"/>
              <w:tabs>
                <w:tab w:val="left" w:pos="993"/>
              </w:tabs>
              <w:spacing w:after="0" w:line="240" w:lineRule="auto"/>
              <w:jc w:val="both"/>
              <w:rPr>
                <w:rFonts w:ascii="Arial" w:hAnsi="Arial" w:cs="Arial"/>
              </w:rPr>
            </w:pP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sistemas de control de acceso que deban operar conforme al tipo de servicio requerido.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 superficie a recorrer en los rondines;</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horarios de servicio;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áreas o zonas de riesgo;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 xml:space="preserve">Cobertura de seguridad y vigilancia pudiéndose contar como apoyo con sistemas de seguridad digital; y </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demás funciones y requerimientos necesarios para la prestación del servicio.</w:t>
            </w:r>
          </w:p>
          <w:p w:rsidR="00F503EF" w:rsidRDefault="00F503EF" w:rsidP="00F503EF">
            <w:pPr>
              <w:pStyle w:val="Prrafodelista"/>
              <w:tabs>
                <w:tab w:val="left" w:pos="1026"/>
              </w:tabs>
              <w:spacing w:after="0" w:line="240" w:lineRule="auto"/>
              <w:ind w:left="1026"/>
              <w:jc w:val="both"/>
              <w:rPr>
                <w:rFonts w:ascii="Arial" w:hAnsi="Arial" w:cs="Arial"/>
              </w:rPr>
            </w:pPr>
          </w:p>
          <w:p w:rsidR="00F503EF" w:rsidRPr="005C1039" w:rsidRDefault="00F503EF" w:rsidP="002845D8">
            <w:pPr>
              <w:pStyle w:val="Textoindependiente"/>
              <w:numPr>
                <w:ilvl w:val="0"/>
                <w:numId w:val="22"/>
              </w:numPr>
              <w:tabs>
                <w:tab w:val="left" w:pos="993"/>
              </w:tabs>
              <w:spacing w:after="0" w:line="240" w:lineRule="auto"/>
              <w:jc w:val="both"/>
              <w:rPr>
                <w:rFonts w:ascii="Arial" w:hAnsi="Arial" w:cs="Arial"/>
              </w:rPr>
            </w:pPr>
            <w:r>
              <w:rPr>
                <w:rFonts w:ascii="Arial" w:hAnsi="Arial" w:cs="Arial"/>
              </w:rPr>
              <w:t>Los</w:t>
            </w:r>
            <w:r w:rsidRPr="002845D8">
              <w:rPr>
                <w:rFonts w:ascii="Arial" w:hAnsi="Arial" w:cs="Arial"/>
              </w:rPr>
              <w:t xml:space="preserve"> </w:t>
            </w:r>
            <w:r>
              <w:rPr>
                <w:rFonts w:ascii="Arial" w:hAnsi="Arial" w:cs="Arial"/>
              </w:rPr>
              <w:t>Responsables Administrativos</w:t>
            </w:r>
            <w:r w:rsidRPr="002845D8">
              <w:rPr>
                <w:rFonts w:ascii="Arial" w:hAnsi="Arial" w:cs="Arial"/>
              </w:rPr>
              <w:t>, deberán programar sus necesidades de servicio de limpieza de acuerdo a:</w:t>
            </w:r>
          </w:p>
          <w:p w:rsidR="00F503EF" w:rsidRPr="005C1039" w:rsidRDefault="00F503EF" w:rsidP="00F503EF">
            <w:pPr>
              <w:pStyle w:val="Textoindependiente"/>
              <w:tabs>
                <w:tab w:val="left" w:pos="993"/>
              </w:tabs>
              <w:spacing w:after="0" w:line="240" w:lineRule="auto"/>
              <w:ind w:left="425"/>
              <w:jc w:val="both"/>
              <w:rPr>
                <w:rFonts w:ascii="Arial" w:hAnsi="Arial" w:cs="Arial"/>
              </w:rPr>
            </w:pP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inmuebles que tengan bajo su resguardo</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oficinas cerradas o privados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superficie total de las oficinas;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Las condiciones ambientales y de salubridad que se requieran;</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El tipo de mobiliario establecido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características de los accesos; y</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demás funciones y requerimientos necesarios para la prestación del servicio</w:t>
            </w:r>
          </w:p>
          <w:p w:rsidR="00F503EF" w:rsidRPr="00F503EF" w:rsidRDefault="00F503EF" w:rsidP="008C7CE3">
            <w:pPr>
              <w:pStyle w:val="Textoindependiente"/>
              <w:tabs>
                <w:tab w:val="left" w:pos="993"/>
              </w:tabs>
              <w:spacing w:after="0"/>
              <w:jc w:val="both"/>
              <w:rPr>
                <w:rFonts w:ascii="Arial" w:hAnsi="Arial" w:cs="Arial"/>
              </w:rPr>
            </w:pPr>
          </w:p>
          <w:p w:rsidR="008C7CE3" w:rsidRPr="002845D8" w:rsidRDefault="008C7CE3" w:rsidP="002845D8">
            <w:pPr>
              <w:pStyle w:val="Textoindependiente"/>
              <w:numPr>
                <w:ilvl w:val="0"/>
                <w:numId w:val="22"/>
              </w:numPr>
              <w:tabs>
                <w:tab w:val="left" w:pos="993"/>
              </w:tabs>
              <w:spacing w:after="0" w:line="240" w:lineRule="auto"/>
              <w:jc w:val="both"/>
              <w:rPr>
                <w:rFonts w:ascii="Arial" w:hAnsi="Arial" w:cs="Arial"/>
              </w:rPr>
            </w:pPr>
            <w:r w:rsidRPr="002845D8">
              <w:rPr>
                <w:rFonts w:ascii="Arial" w:hAnsi="Arial" w:cs="Arial"/>
              </w:rPr>
              <w:t>No existirá ningún tipo de relación laboral entre el GEA y el personal que preste el servicio de seguridad y vigilancia; y limpieza que sea contratado por el proveedor adjudicado.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2845D8">
            <w:pPr>
              <w:pStyle w:val="Textoindependiente"/>
              <w:numPr>
                <w:ilvl w:val="0"/>
                <w:numId w:val="22"/>
              </w:numPr>
              <w:tabs>
                <w:tab w:val="left" w:pos="993"/>
              </w:tabs>
              <w:spacing w:after="0" w:line="240" w:lineRule="auto"/>
              <w:jc w:val="both"/>
              <w:rPr>
                <w:rFonts w:ascii="Arial" w:hAnsi="Arial" w:cs="Arial"/>
              </w:rPr>
            </w:pPr>
            <w:r>
              <w:rPr>
                <w:rFonts w:ascii="Arial" w:hAnsi="Arial" w:cs="Arial"/>
              </w:rPr>
              <w:t>Los Responsable Administrativos</w:t>
            </w:r>
            <w:r w:rsidRPr="002845D8">
              <w:rPr>
                <w:rFonts w:ascii="Arial" w:hAnsi="Arial" w:cs="Arial"/>
              </w:rPr>
              <w:t xml:space="preserve"> </w:t>
            </w:r>
            <w:r>
              <w:rPr>
                <w:rFonts w:ascii="Arial" w:hAnsi="Arial" w:cs="Arial"/>
              </w:rPr>
              <w:t xml:space="preserve">deberán coadyuvar con la </w:t>
            </w:r>
            <w:r w:rsidRPr="002845D8">
              <w:rPr>
                <w:rFonts w:ascii="Arial" w:hAnsi="Arial" w:cs="Arial"/>
              </w:rPr>
              <w:t>DGAS</w:t>
            </w:r>
            <w:r>
              <w:rPr>
                <w:rFonts w:ascii="Arial" w:hAnsi="Arial" w:cs="Arial"/>
              </w:rPr>
              <w:t xml:space="preserve"> para vigilar la operación, administración y cumplimiento del servicio de seguridad y vigilancia; y limpieza que sea contratado de acuerdo a los requerimientos y acciones que establezca la </w:t>
            </w:r>
            <w:r w:rsidRPr="002845D8">
              <w:rPr>
                <w:rFonts w:ascii="Arial" w:hAnsi="Arial" w:cs="Arial"/>
              </w:rPr>
              <w:t>D</w:t>
            </w:r>
            <w:r w:rsidR="002845D8">
              <w:rPr>
                <w:rFonts w:ascii="Arial" w:hAnsi="Arial" w:cs="Arial"/>
              </w:rPr>
              <w:t>GAS.</w:t>
            </w:r>
          </w:p>
          <w:p w:rsidR="008C7CE3" w:rsidRDefault="008C7CE3" w:rsidP="008C7CE3">
            <w:pPr>
              <w:pStyle w:val="Textoindependiente"/>
              <w:tabs>
                <w:tab w:val="left" w:pos="993"/>
              </w:tabs>
              <w:spacing w:after="0"/>
              <w:jc w:val="both"/>
              <w:rPr>
                <w:rFonts w:ascii="Arial" w:hAnsi="Arial" w:cs="Arial"/>
              </w:rPr>
            </w:pPr>
          </w:p>
          <w:p w:rsidR="008C7CE3" w:rsidRPr="00E90EDB" w:rsidRDefault="008C7CE3" w:rsidP="00E90EDB">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La </w:t>
            </w:r>
            <w:r w:rsidR="004A3D75" w:rsidRPr="00E90EDB">
              <w:rPr>
                <w:rFonts w:ascii="Arial" w:hAnsi="Arial" w:cs="Arial"/>
              </w:rPr>
              <w:t>S</w:t>
            </w:r>
            <w:r w:rsidR="003A6673" w:rsidRPr="00E90EDB">
              <w:rPr>
                <w:rFonts w:ascii="Arial" w:hAnsi="Arial" w:cs="Arial"/>
              </w:rPr>
              <w:t>ecretaría</w:t>
            </w:r>
            <w:r>
              <w:rPr>
                <w:rFonts w:ascii="Arial" w:hAnsi="Arial" w:cs="Arial"/>
              </w:rPr>
              <w:t xml:space="preserve"> a través de la </w:t>
            </w:r>
            <w:r w:rsidRPr="00E90EDB">
              <w:rPr>
                <w:rFonts w:ascii="Arial" w:hAnsi="Arial" w:cs="Arial"/>
              </w:rPr>
              <w:t>DGAS</w:t>
            </w:r>
            <w:r>
              <w:rPr>
                <w:rFonts w:ascii="Arial" w:hAnsi="Arial" w:cs="Arial"/>
              </w:rPr>
              <w:t xml:space="preserve">,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F503EF" w:rsidRDefault="00F503EF" w:rsidP="00F503EF">
            <w:pPr>
              <w:pStyle w:val="Prrafodelista"/>
              <w:rPr>
                <w:rFonts w:ascii="Arial" w:hAnsi="Arial" w:cs="Arial"/>
                <w:lang w:val="es-MX"/>
              </w:rPr>
            </w:pPr>
          </w:p>
          <w:p w:rsidR="00F503EF" w:rsidRPr="00E90EDB" w:rsidRDefault="00F503EF" w:rsidP="00E90EDB">
            <w:pPr>
              <w:pStyle w:val="Textoindependiente"/>
              <w:numPr>
                <w:ilvl w:val="0"/>
                <w:numId w:val="22"/>
              </w:numPr>
              <w:tabs>
                <w:tab w:val="left" w:pos="993"/>
              </w:tabs>
              <w:spacing w:after="0" w:line="240" w:lineRule="auto"/>
              <w:jc w:val="both"/>
              <w:rPr>
                <w:rFonts w:ascii="Arial" w:hAnsi="Arial" w:cs="Arial"/>
              </w:rPr>
            </w:pPr>
            <w:r w:rsidRPr="00E90EDB">
              <w:rPr>
                <w:rFonts w:ascii="Arial" w:hAnsi="Arial" w:cs="Arial"/>
              </w:rPr>
              <w:t>Los Responsables Administrativos deberán conciliar con la DGAS, las controversias derivadas del cargo a las cuentas presupuestales sobre los servicios realizados por las empresas adjudicadas, previamente a la realización del pago ante SEFI.</w:t>
            </w:r>
          </w:p>
          <w:p w:rsidR="008C7CE3" w:rsidRDefault="008C7CE3" w:rsidP="008C7CE3">
            <w:pPr>
              <w:pStyle w:val="Textoindependiente"/>
              <w:tabs>
                <w:tab w:val="left" w:pos="993"/>
              </w:tabs>
              <w:spacing w:after="0"/>
              <w:jc w:val="both"/>
              <w:rPr>
                <w:rFonts w:ascii="Arial" w:hAnsi="Arial" w:cs="Arial"/>
              </w:rPr>
            </w:pPr>
          </w:p>
          <w:p w:rsidR="008C7CE3" w:rsidRDefault="008C7CE3" w:rsidP="00E90EDB">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Los Responsables Administrativos en coordinación con la </w:t>
            </w:r>
            <w:r w:rsidRPr="00E90EDB">
              <w:rPr>
                <w:rFonts w:ascii="Arial" w:hAnsi="Arial" w:cs="Arial"/>
              </w:rPr>
              <w:t>DGAS</w:t>
            </w:r>
            <w:r>
              <w:rPr>
                <w:rFonts w:ascii="Arial" w:hAnsi="Arial" w:cs="Arial"/>
              </w:rPr>
              <w:t xml:space="preserve"> deberán supervisar, evaluar y recomendar acciones para mejorar los servicios de seguridad y vigilancia; y limpieza en sus centros de trabajo.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8C7CE3">
            <w:pPr>
              <w:jc w:val="both"/>
              <w:rPr>
                <w:rFonts w:ascii="Arial" w:hAnsi="Arial" w:cs="Arial"/>
                <w:bCs/>
              </w:rPr>
            </w:pPr>
          </w:p>
          <w:p w:rsidR="00B16EB4" w:rsidRDefault="00B16EB4" w:rsidP="00B16EB4">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SECCIÓN X</w:t>
            </w: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lastRenderedPageBreak/>
              <w:t>Servicio de Jardinería</w:t>
            </w:r>
          </w:p>
          <w:p w:rsidR="008C7CE3" w:rsidRPr="000368D0" w:rsidRDefault="008C7CE3" w:rsidP="000368D0">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El </w:t>
            </w:r>
            <w:r w:rsidRPr="000368D0">
              <w:rPr>
                <w:rFonts w:ascii="Arial" w:hAnsi="Arial" w:cs="Arial"/>
              </w:rPr>
              <w:t>Responsable Administrativo</w:t>
            </w:r>
            <w:r>
              <w:rPr>
                <w:rFonts w:ascii="Arial" w:hAnsi="Arial" w:cs="Arial"/>
              </w:rPr>
              <w:t xml:space="preserve"> de la Dependencia, deberá entregar a la </w:t>
            </w:r>
            <w:r w:rsidRPr="000368D0">
              <w:rPr>
                <w:rFonts w:ascii="Arial" w:hAnsi="Arial" w:cs="Arial"/>
              </w:rPr>
              <w:t xml:space="preserve">DGAS </w:t>
            </w:r>
            <w:r>
              <w:rPr>
                <w:rFonts w:ascii="Arial" w:hAnsi="Arial" w:cs="Arial"/>
              </w:rPr>
              <w:t xml:space="preserve">el </w:t>
            </w:r>
            <w:r w:rsidRPr="00B22ECB">
              <w:rPr>
                <w:rFonts w:ascii="Arial" w:hAnsi="Arial" w:cs="Arial"/>
              </w:rPr>
              <w:t xml:space="preserve">programa de jardinería en los inmuebles bajo su adscripción, para el período que así se requiera,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Superficie de las áreas verdes;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Servicios requeridos;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Tipos de árboles y plantas;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Presupuesto asignado; y</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 xml:space="preserve">Demás información que consideren importante para el servicio. </w:t>
            </w:r>
          </w:p>
          <w:p w:rsidR="008C7CE3" w:rsidRDefault="008C7CE3" w:rsidP="008C7CE3">
            <w:pPr>
              <w:jc w:val="both"/>
              <w:rPr>
                <w:rFonts w:ascii="Arial" w:hAnsi="Arial" w:cs="Arial"/>
                <w:bCs/>
              </w:rPr>
            </w:pPr>
          </w:p>
          <w:p w:rsidR="00ED42F1" w:rsidRDefault="00ED42F1" w:rsidP="00ED42F1">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SECCIÓN XI</w:t>
            </w:r>
          </w:p>
          <w:p w:rsidR="008C7CE3" w:rsidRDefault="00ED42F1"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P</w:t>
            </w:r>
            <w:r w:rsidR="008C7CE3">
              <w:rPr>
                <w:rFonts w:ascii="Arial" w:hAnsi="Arial" w:cs="Arial"/>
                <w:color w:val="auto"/>
                <w:sz w:val="22"/>
                <w:szCs w:val="22"/>
                <w:lang w:val="es-MX"/>
              </w:rPr>
              <w:t xml:space="preserve">apelería, Consumibles de Oficina y Material de Limpieza </w:t>
            </w:r>
          </w:p>
          <w:p w:rsidR="008C7CE3" w:rsidRPr="00ED42F1" w:rsidRDefault="008C7CE3" w:rsidP="00ED42F1">
            <w:pPr>
              <w:pStyle w:val="Textoindependiente"/>
              <w:numPr>
                <w:ilvl w:val="0"/>
                <w:numId w:val="22"/>
              </w:numPr>
              <w:tabs>
                <w:tab w:val="left" w:pos="993"/>
              </w:tabs>
              <w:spacing w:after="0" w:line="240" w:lineRule="auto"/>
              <w:jc w:val="both"/>
              <w:rPr>
                <w:rFonts w:ascii="Arial" w:hAnsi="Arial" w:cs="Arial"/>
              </w:rPr>
            </w:pPr>
            <w:r>
              <w:rPr>
                <w:rFonts w:ascii="Arial" w:hAnsi="Arial" w:cs="Arial"/>
              </w:rPr>
              <w:t xml:space="preserve">El </w:t>
            </w:r>
            <w:r w:rsidRPr="00ED42F1">
              <w:rPr>
                <w:rFonts w:ascii="Arial" w:hAnsi="Arial" w:cs="Arial"/>
              </w:rPr>
              <w:t>Responsable Administrativo</w:t>
            </w:r>
            <w:r>
              <w:rPr>
                <w:rFonts w:ascii="Arial" w:hAnsi="Arial" w:cs="Arial"/>
              </w:rPr>
              <w:t xml:space="preserve"> de la Dependencia, deberá entregar a la </w:t>
            </w:r>
            <w:r w:rsidRPr="00ED42F1">
              <w:rPr>
                <w:rFonts w:ascii="Arial" w:hAnsi="Arial" w:cs="Arial"/>
              </w:rPr>
              <w:t xml:space="preserve">DGAS </w:t>
            </w:r>
            <w:r>
              <w:rPr>
                <w:rFonts w:ascii="Arial" w:hAnsi="Arial" w:cs="Arial"/>
              </w:rPr>
              <w:t xml:space="preserve">los requerimientos de papelería, consumibles de oficina y material de limpieza definidos por la </w:t>
            </w:r>
            <w:r w:rsidRPr="00ED42F1">
              <w:rPr>
                <w:rFonts w:ascii="Arial" w:hAnsi="Arial" w:cs="Arial"/>
              </w:rPr>
              <w:t xml:space="preserve">misma </w:t>
            </w:r>
            <w:r w:rsidR="00ED42F1" w:rsidRPr="00ED42F1">
              <w:rPr>
                <w:rFonts w:ascii="Arial" w:hAnsi="Arial" w:cs="Arial"/>
              </w:rPr>
              <w:t>DGAS</w:t>
            </w:r>
            <w:r w:rsidRPr="00ED42F1">
              <w:rPr>
                <w:rFonts w:ascii="Arial" w:hAnsi="Arial" w:cs="Arial"/>
              </w:rPr>
              <w:t xml:space="preserve"> </w:t>
            </w:r>
            <w:r>
              <w:rPr>
                <w:rFonts w:ascii="Arial" w:hAnsi="Arial" w:cs="Arial"/>
              </w:rPr>
              <w:t xml:space="preserve">y/o la </w:t>
            </w:r>
            <w:r w:rsidRPr="00ED42F1">
              <w:rPr>
                <w:rFonts w:ascii="Arial" w:hAnsi="Arial" w:cs="Arial"/>
              </w:rPr>
              <w:t>DGMPG</w:t>
            </w:r>
            <w:r>
              <w:rPr>
                <w:rFonts w:ascii="Arial" w:hAnsi="Arial" w:cs="Arial"/>
              </w:rPr>
              <w:t xml:space="preserve">,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Nombre y descripción del artículo, cantidad, marca y unidad de medida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Domicilio de entrega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Responsable de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Horario para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Calendario de entrega;</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Presupuesto asignado; y</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 xml:space="preserve">Demás información que consideren importante para la adquisición de los bienes. </w:t>
            </w:r>
          </w:p>
          <w:p w:rsidR="008C7CE3" w:rsidRDefault="008C7CE3" w:rsidP="008C7CE3">
            <w:pPr>
              <w:pStyle w:val="xl22"/>
              <w:pBdr>
                <w:left w:val="none" w:sz="0" w:space="0" w:color="auto"/>
                <w:right w:val="none" w:sz="0" w:space="0" w:color="auto"/>
              </w:pBdr>
              <w:tabs>
                <w:tab w:val="left" w:pos="1168"/>
              </w:tabs>
              <w:spacing w:before="0" w:beforeAutospacing="0" w:after="0" w:afterAutospacing="0" w:line="276" w:lineRule="auto"/>
              <w:ind w:left="1026" w:hanging="425"/>
              <w:jc w:val="both"/>
              <w:rPr>
                <w:rFonts w:ascii="Arial" w:hAnsi="Arial" w:cs="Arial"/>
                <w:sz w:val="22"/>
                <w:szCs w:val="22"/>
              </w:rPr>
            </w:pPr>
          </w:p>
          <w:p w:rsidR="008C7CE3" w:rsidRPr="00ED42F1" w:rsidRDefault="008C7CE3" w:rsidP="00ED42F1">
            <w:pPr>
              <w:pStyle w:val="Textoindependiente"/>
              <w:numPr>
                <w:ilvl w:val="0"/>
                <w:numId w:val="22"/>
              </w:numPr>
              <w:tabs>
                <w:tab w:val="left" w:pos="993"/>
              </w:tabs>
              <w:spacing w:after="0" w:line="240" w:lineRule="auto"/>
              <w:jc w:val="both"/>
              <w:rPr>
                <w:rFonts w:ascii="Arial" w:hAnsi="Arial" w:cs="Arial"/>
              </w:rPr>
            </w:pPr>
            <w:r w:rsidRPr="00ED42F1">
              <w:rPr>
                <w:rFonts w:ascii="Arial" w:hAnsi="Arial" w:cs="Arial"/>
              </w:rPr>
              <w:t>Todos los materiales, útiles de oficina y consumibles que requieran las Dependencias y no se encuentren dentro del catálogo determinado por la DGAS y/o DGMPG, deberán adquirirse a través de su Responsable Administrativo. De conformidad a lo estipulado en los contratos celebrados.</w:t>
            </w:r>
          </w:p>
          <w:p w:rsidR="008C7CE3" w:rsidRDefault="008C7CE3" w:rsidP="008C7CE3">
            <w:pPr>
              <w:pStyle w:val="Textoindependiente"/>
              <w:tabs>
                <w:tab w:val="left" w:pos="993"/>
              </w:tabs>
              <w:spacing w:after="0" w:line="240" w:lineRule="auto"/>
              <w:ind w:left="425"/>
              <w:jc w:val="both"/>
              <w:rPr>
                <w:rFonts w:ascii="Arial" w:hAnsi="Arial" w:cs="Arial"/>
                <w:lang w:val="es-MX"/>
              </w:rPr>
            </w:pPr>
          </w:p>
          <w:p w:rsidR="0037269C" w:rsidRDefault="0037269C" w:rsidP="0037269C">
            <w:pPr>
              <w:pStyle w:val="Ttulo1"/>
              <w:spacing w:before="0"/>
              <w:jc w:val="center"/>
              <w:outlineLvl w:val="0"/>
              <w:rPr>
                <w:rFonts w:ascii="Arial" w:hAnsi="Arial" w:cs="Arial"/>
                <w:color w:val="auto"/>
                <w:sz w:val="22"/>
                <w:szCs w:val="22"/>
              </w:rPr>
            </w:pPr>
            <w:r>
              <w:rPr>
                <w:rFonts w:ascii="Arial" w:hAnsi="Arial" w:cs="Arial"/>
                <w:color w:val="auto"/>
                <w:sz w:val="22"/>
                <w:szCs w:val="22"/>
              </w:rPr>
              <w:t>CAPÍTULO VII</w:t>
            </w:r>
          </w:p>
          <w:p w:rsidR="0037269C" w:rsidRPr="0037269C" w:rsidRDefault="0037269C" w:rsidP="0037269C">
            <w:pPr>
              <w:pStyle w:val="Ttulo1"/>
              <w:spacing w:before="0"/>
              <w:jc w:val="center"/>
              <w:outlineLvl w:val="0"/>
              <w:rPr>
                <w:rFonts w:ascii="Arial" w:hAnsi="Arial" w:cs="Arial"/>
                <w:color w:val="auto"/>
                <w:sz w:val="22"/>
                <w:szCs w:val="22"/>
              </w:rPr>
            </w:pPr>
            <w:r w:rsidRPr="0037269C">
              <w:rPr>
                <w:rFonts w:ascii="Arial" w:hAnsi="Arial" w:cs="Arial"/>
                <w:color w:val="auto"/>
                <w:sz w:val="22"/>
                <w:szCs w:val="22"/>
              </w:rPr>
              <w:t>Sección I</w:t>
            </w:r>
          </w:p>
          <w:p w:rsidR="008C7CE3" w:rsidRDefault="00434DAD"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lastRenderedPageBreak/>
              <w:t>Estacionamientos Oficiales</w:t>
            </w:r>
            <w:r w:rsidR="008C7CE3">
              <w:rPr>
                <w:rFonts w:ascii="Arial" w:hAnsi="Arial" w:cs="Arial"/>
                <w:color w:val="auto"/>
                <w:sz w:val="22"/>
                <w:szCs w:val="22"/>
                <w:lang w:val="es-MX"/>
              </w:rPr>
              <w:t xml:space="preserve"> </w:t>
            </w:r>
          </w:p>
          <w:p w:rsidR="008C7CE3" w:rsidRDefault="008C7CE3" w:rsidP="008C7CE3">
            <w:pPr>
              <w:pStyle w:val="Textoindependiente"/>
              <w:tabs>
                <w:tab w:val="left" w:pos="993"/>
              </w:tabs>
              <w:spacing w:after="0"/>
              <w:jc w:val="both"/>
              <w:rPr>
                <w:rFonts w:ascii="Arial" w:hAnsi="Arial" w:cs="Arial"/>
                <w:lang w:val="es-MX"/>
              </w:rPr>
            </w:pPr>
          </w:p>
          <w:p w:rsidR="008C7CE3" w:rsidRPr="002E3531" w:rsidRDefault="008C7CE3" w:rsidP="002E3531">
            <w:pPr>
              <w:pStyle w:val="Textoindependiente"/>
              <w:numPr>
                <w:ilvl w:val="0"/>
                <w:numId w:val="22"/>
              </w:numPr>
              <w:tabs>
                <w:tab w:val="left" w:pos="993"/>
              </w:tabs>
              <w:spacing w:after="0" w:line="240" w:lineRule="auto"/>
              <w:jc w:val="both"/>
              <w:rPr>
                <w:rFonts w:ascii="Arial" w:hAnsi="Arial" w:cs="Arial"/>
              </w:rPr>
            </w:pPr>
            <w:r>
              <w:rPr>
                <w:rFonts w:ascii="Arial" w:hAnsi="Arial" w:cs="Arial"/>
                <w:b/>
                <w:lang w:val="es-MX"/>
              </w:rPr>
              <w:t xml:space="preserve"> </w:t>
            </w:r>
            <w:r w:rsidRPr="002E3531">
              <w:rPr>
                <w:rFonts w:ascii="Arial" w:hAnsi="Arial" w:cs="Arial"/>
              </w:rPr>
              <w:t>Los Responsables Administrativos de las De</w:t>
            </w:r>
            <w:r w:rsidR="002E3531">
              <w:rPr>
                <w:rFonts w:ascii="Arial" w:hAnsi="Arial" w:cs="Arial"/>
              </w:rPr>
              <w:t xml:space="preserve">pendencias </w:t>
            </w:r>
            <w:r w:rsidRPr="002E3531">
              <w:rPr>
                <w:rFonts w:ascii="Arial" w:hAnsi="Arial" w:cs="Arial"/>
              </w:rPr>
              <w:t>y Entidades administrarán sus estacionamientos oficiales</w:t>
            </w:r>
            <w:r w:rsidR="00322EAC">
              <w:rPr>
                <w:rFonts w:ascii="Arial" w:hAnsi="Arial" w:cs="Arial"/>
              </w:rPr>
              <w:t xml:space="preserve"> (con excepción de los señalados en el artículo anterior)</w:t>
            </w:r>
            <w:r w:rsidRPr="002E3531">
              <w:rPr>
                <w:rFonts w:ascii="Arial" w:hAnsi="Arial" w:cs="Arial"/>
              </w:rPr>
              <w:t>, por lo que les corresponderá planear, organizar, supervisar y controlar, la distribución de los cajones existentes, así como verificar que los usuarios cumplan con los presentes lineamientos.</w:t>
            </w:r>
          </w:p>
          <w:p w:rsidR="008C7CE3" w:rsidRDefault="008C7CE3" w:rsidP="008C7CE3">
            <w:pPr>
              <w:pStyle w:val="Textoindependiente"/>
              <w:tabs>
                <w:tab w:val="left" w:pos="993"/>
              </w:tabs>
              <w:spacing w:after="0"/>
              <w:jc w:val="both"/>
              <w:rPr>
                <w:rFonts w:ascii="Arial" w:hAnsi="Arial" w:cs="Arial"/>
                <w:b/>
                <w:lang w:val="es-MX"/>
              </w:rPr>
            </w:pPr>
          </w:p>
          <w:p w:rsidR="00B22ECB" w:rsidRPr="00322EAC" w:rsidRDefault="008C7CE3" w:rsidP="00322EAC">
            <w:pPr>
              <w:pStyle w:val="Textoindependiente"/>
              <w:numPr>
                <w:ilvl w:val="0"/>
                <w:numId w:val="22"/>
              </w:numPr>
              <w:tabs>
                <w:tab w:val="left" w:pos="993"/>
              </w:tabs>
              <w:spacing w:after="0" w:line="240" w:lineRule="auto"/>
              <w:jc w:val="both"/>
              <w:rPr>
                <w:rFonts w:ascii="Arial" w:hAnsi="Arial" w:cs="Arial"/>
              </w:rPr>
            </w:pPr>
            <w:r w:rsidRPr="00322EAC">
              <w:rPr>
                <w:rFonts w:ascii="Arial" w:hAnsi="Arial" w:cs="Arial"/>
              </w:rPr>
              <w:t>Los estacionamientos deberán cumplir con los programas o normas que en materia de seguridad le sean solicitadas por las instancias correspondientes.</w:t>
            </w:r>
          </w:p>
          <w:p w:rsidR="00B22ECB" w:rsidRDefault="00B22ECB" w:rsidP="00B22ECB">
            <w:pPr>
              <w:pStyle w:val="Textoindependiente"/>
              <w:tabs>
                <w:tab w:val="left" w:pos="993"/>
              </w:tabs>
              <w:spacing w:after="0"/>
              <w:jc w:val="both"/>
              <w:rPr>
                <w:rFonts w:ascii="Arial" w:hAnsi="Arial" w:cs="Arial"/>
                <w:lang w:val="es-MX"/>
              </w:rPr>
            </w:pPr>
          </w:p>
          <w:p w:rsidR="00B22ECB" w:rsidRPr="00322EAC" w:rsidRDefault="00B22ECB" w:rsidP="00322EAC">
            <w:pPr>
              <w:pStyle w:val="Textoindependiente"/>
              <w:numPr>
                <w:ilvl w:val="0"/>
                <w:numId w:val="22"/>
              </w:numPr>
              <w:tabs>
                <w:tab w:val="left" w:pos="993"/>
              </w:tabs>
              <w:spacing w:after="0" w:line="240" w:lineRule="auto"/>
              <w:jc w:val="both"/>
              <w:rPr>
                <w:rFonts w:ascii="Arial" w:hAnsi="Arial" w:cs="Arial"/>
              </w:rPr>
            </w:pPr>
            <w:r w:rsidRPr="00322EAC">
              <w:rPr>
                <w:rFonts w:ascii="Arial" w:hAnsi="Arial" w:cs="Arial"/>
              </w:rPr>
              <w:t>Los estacionamientos deberán cumplir con los siguientes requisitos:</w:t>
            </w:r>
          </w:p>
          <w:p w:rsidR="00B22ECB" w:rsidRPr="005C1039" w:rsidRDefault="00B22ECB" w:rsidP="00B22ECB">
            <w:pPr>
              <w:pStyle w:val="Textoindependiente"/>
              <w:tabs>
                <w:tab w:val="left" w:pos="993"/>
              </w:tabs>
              <w:spacing w:after="0" w:line="240" w:lineRule="auto"/>
              <w:jc w:val="both"/>
              <w:rPr>
                <w:rFonts w:ascii="Arial" w:hAnsi="Arial" w:cs="Arial"/>
                <w:lang w:val="es-MX"/>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señalamientos de entrada, salida, dirección del flujo vehicular, espacios para cada vehículo y para los cajones reservados;</w:t>
            </w:r>
          </w:p>
          <w:p w:rsidR="00B22ECB" w:rsidRPr="00455B45"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indicativos de:</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Velocidad máxima;</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Altura máxima; y</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Señalética de ingeniería vial;</w:t>
            </w:r>
          </w:p>
          <w:p w:rsidR="00B22ECB" w:rsidRPr="00455B45" w:rsidRDefault="00B22ECB" w:rsidP="00B22ECB">
            <w:pPr>
              <w:pStyle w:val="Prrafodelista"/>
              <w:spacing w:after="0" w:line="240" w:lineRule="auto"/>
              <w:ind w:left="1440"/>
              <w:jc w:val="both"/>
              <w:rPr>
                <w:rFonts w:ascii="Arial" w:hAnsi="Arial" w:cs="Arial"/>
                <w:bCs/>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iluminación que permita identificar las zonas de tránsito para la fluidez del tráfico vehicular y la seguridad de las personas;</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equipo contra incendios; y </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un lugar específico para carga y descarga de materiales. </w:t>
            </w:r>
          </w:p>
          <w:p w:rsidR="00B22ECB" w:rsidRPr="00162BBE" w:rsidRDefault="00B22ECB" w:rsidP="00162BBE">
            <w:pPr>
              <w:pStyle w:val="Textoindependiente"/>
              <w:tabs>
                <w:tab w:val="left" w:pos="993"/>
              </w:tabs>
              <w:spacing w:after="0" w:line="240" w:lineRule="auto"/>
              <w:ind w:left="425"/>
              <w:jc w:val="both"/>
              <w:rPr>
                <w:rFonts w:ascii="Arial" w:hAnsi="Arial" w:cs="Arial"/>
              </w:rPr>
            </w:pPr>
          </w:p>
          <w:p w:rsidR="00B22ECB" w:rsidRPr="00162BBE" w:rsidRDefault="00B22ECB" w:rsidP="00162BBE">
            <w:pPr>
              <w:pStyle w:val="Textoindependiente"/>
              <w:numPr>
                <w:ilvl w:val="0"/>
                <w:numId w:val="22"/>
              </w:numPr>
              <w:tabs>
                <w:tab w:val="left" w:pos="993"/>
              </w:tabs>
              <w:spacing w:after="0" w:line="240" w:lineRule="auto"/>
              <w:jc w:val="both"/>
              <w:rPr>
                <w:rFonts w:ascii="Arial" w:hAnsi="Arial" w:cs="Arial"/>
              </w:rPr>
            </w:pPr>
            <w:r w:rsidRPr="00162BBE">
              <w:rPr>
                <w:rFonts w:ascii="Arial" w:hAnsi="Arial" w:cs="Arial"/>
              </w:rPr>
              <w:t xml:space="preserve"> </w:t>
            </w:r>
            <w:r w:rsidRPr="00322EAC">
              <w:rPr>
                <w:rFonts w:ascii="Arial" w:hAnsi="Arial" w:cs="Arial"/>
              </w:rPr>
              <w:t>Los usuarios del estacionamiento deberán cumplir con lo siguiente:</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Estacionar el vehículo en el lugar que le fue asignado;</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Respetar las señales de velocidad, de preferencia al peatón, de alto y de área de estacionamiento;</w:t>
            </w:r>
          </w:p>
          <w:p w:rsidR="00B22ECB" w:rsidRPr="00D63456" w:rsidRDefault="00B22ECB" w:rsidP="00D63456">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Dar aviso al Responsable Administrativo cuando exista cambio de ocupante de algún cajón;</w:t>
            </w:r>
            <w:r w:rsidR="00D63456">
              <w:rPr>
                <w:rFonts w:ascii="Arial" w:hAnsi="Arial" w:cs="Arial"/>
              </w:rPr>
              <w:t xml:space="preserve"> y</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Conducirse con respeto hacia el personal de seguridad y vigilancia y acatar las indicaciones que les den respecto al uso del estacionamiento.</w:t>
            </w:r>
          </w:p>
          <w:p w:rsidR="00B22ECB" w:rsidRDefault="00B22ECB" w:rsidP="00B22ECB">
            <w:pPr>
              <w:pStyle w:val="Textoindependiente"/>
              <w:tabs>
                <w:tab w:val="left" w:pos="993"/>
              </w:tabs>
              <w:spacing w:after="0" w:line="240" w:lineRule="auto"/>
              <w:ind w:left="425"/>
              <w:jc w:val="both"/>
              <w:rPr>
                <w:rFonts w:ascii="Arial" w:hAnsi="Arial" w:cs="Arial"/>
              </w:rPr>
            </w:pPr>
          </w:p>
          <w:p w:rsidR="00162BBE" w:rsidRPr="00C007ED" w:rsidRDefault="00162BBE" w:rsidP="00162BBE">
            <w:pPr>
              <w:pStyle w:val="Textoindependiente"/>
              <w:numPr>
                <w:ilvl w:val="0"/>
                <w:numId w:val="22"/>
              </w:numPr>
              <w:tabs>
                <w:tab w:val="left" w:pos="993"/>
              </w:tabs>
              <w:spacing w:after="0" w:line="240" w:lineRule="auto"/>
              <w:jc w:val="both"/>
              <w:rPr>
                <w:rFonts w:ascii="Arial" w:hAnsi="Arial" w:cs="Arial"/>
              </w:rPr>
            </w:pPr>
            <w:r w:rsidRPr="00C007ED">
              <w:rPr>
                <w:rFonts w:ascii="Arial" w:hAnsi="Arial" w:cs="Arial"/>
              </w:rPr>
              <w:t>El personal de vigilancia de los estacionamientos deberá reportar cualquier anomalía que se suscite dentro de los mismos</w:t>
            </w:r>
            <w:r>
              <w:rPr>
                <w:rFonts w:ascii="Arial" w:hAnsi="Arial" w:cs="Arial"/>
              </w:rPr>
              <w:t xml:space="preserve"> al Responsable Administrativo de la Dependencia o Entidad</w:t>
            </w:r>
            <w:r w:rsidRPr="00C007ED">
              <w:rPr>
                <w:rFonts w:ascii="Arial" w:hAnsi="Arial" w:cs="Arial"/>
              </w:rPr>
              <w:t>, para que se proceda de conformidad con los procedimientos o disposiciones aplicables.</w:t>
            </w:r>
          </w:p>
          <w:p w:rsidR="00162BBE" w:rsidRDefault="00162BBE" w:rsidP="00B22ECB">
            <w:pPr>
              <w:pStyle w:val="Textoindependiente"/>
              <w:tabs>
                <w:tab w:val="left" w:pos="993"/>
              </w:tabs>
              <w:spacing w:after="0" w:line="240" w:lineRule="auto"/>
              <w:ind w:left="425"/>
              <w:jc w:val="both"/>
              <w:rPr>
                <w:rFonts w:ascii="Arial" w:hAnsi="Arial" w:cs="Arial"/>
              </w:rPr>
            </w:pPr>
          </w:p>
          <w:p w:rsidR="00162BBE" w:rsidRDefault="00162BBE" w:rsidP="00162BBE">
            <w:pPr>
              <w:pStyle w:val="Textoindependiente"/>
              <w:numPr>
                <w:ilvl w:val="0"/>
                <w:numId w:val="22"/>
              </w:numPr>
              <w:tabs>
                <w:tab w:val="left" w:pos="993"/>
              </w:tabs>
              <w:spacing w:after="0" w:line="240" w:lineRule="auto"/>
              <w:jc w:val="both"/>
              <w:rPr>
                <w:rFonts w:ascii="Arial" w:hAnsi="Arial" w:cs="Arial"/>
              </w:rPr>
            </w:pPr>
            <w:r w:rsidRPr="00434DAD">
              <w:rPr>
                <w:rFonts w:ascii="Arial" w:hAnsi="Arial" w:cs="Arial"/>
              </w:rPr>
              <w:t xml:space="preserve">La DGAS será la responsable de coordinar el cumplimiento de los presentes lineamientos para la operación de los </w:t>
            </w:r>
            <w:r w:rsidRPr="00434DAD">
              <w:rPr>
                <w:rFonts w:ascii="Arial" w:hAnsi="Arial" w:cs="Arial"/>
              </w:rPr>
              <w:lastRenderedPageBreak/>
              <w:t>estacionamientos del Jardín de los Palacios de GEA y el de la S</w:t>
            </w:r>
            <w:r>
              <w:rPr>
                <w:rFonts w:ascii="Arial" w:hAnsi="Arial" w:cs="Arial"/>
              </w:rPr>
              <w:t>ecretaría.</w:t>
            </w:r>
          </w:p>
          <w:p w:rsidR="00162BBE" w:rsidRPr="00B22ECB" w:rsidRDefault="00162BBE" w:rsidP="00B22ECB">
            <w:pPr>
              <w:pStyle w:val="Textoindependiente"/>
              <w:tabs>
                <w:tab w:val="left" w:pos="993"/>
              </w:tabs>
              <w:spacing w:after="0" w:line="240" w:lineRule="auto"/>
              <w:ind w:left="425"/>
              <w:jc w:val="both"/>
              <w:rPr>
                <w:rFonts w:ascii="Arial" w:hAnsi="Arial" w:cs="Arial"/>
              </w:rPr>
            </w:pPr>
          </w:p>
          <w:p w:rsidR="00B22ECB" w:rsidRPr="00322EAC" w:rsidRDefault="00B22ECB" w:rsidP="00FB79F4">
            <w:pPr>
              <w:pStyle w:val="Textoindependiente"/>
              <w:numPr>
                <w:ilvl w:val="0"/>
                <w:numId w:val="22"/>
              </w:numPr>
              <w:tabs>
                <w:tab w:val="left" w:pos="993"/>
              </w:tabs>
              <w:spacing w:after="0" w:line="240" w:lineRule="auto"/>
              <w:jc w:val="both"/>
              <w:rPr>
                <w:rFonts w:ascii="Arial" w:hAnsi="Arial" w:cs="Arial"/>
              </w:rPr>
            </w:pPr>
            <w:r w:rsidRPr="00322EAC">
              <w:rPr>
                <w:rFonts w:ascii="Arial" w:hAnsi="Arial" w:cs="Arial"/>
              </w:rPr>
              <w:t>Los usuarios del estacionamiento de Jardín de los Palacios, deberán contar con tarjetones para su acceso, mismos que estarán clasificados en dos tipos: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7"/>
              </w:numPr>
              <w:spacing w:after="0" w:line="240" w:lineRule="auto"/>
              <w:ind w:left="884" w:hanging="459"/>
              <w:jc w:val="both"/>
              <w:rPr>
                <w:rFonts w:ascii="Arial" w:hAnsi="Arial" w:cs="Arial"/>
              </w:rPr>
            </w:pPr>
            <w:r>
              <w:rPr>
                <w:rFonts w:ascii="Arial" w:hAnsi="Arial" w:cs="Arial"/>
              </w:rPr>
              <w:t>Tarjetón fijo. Asignados a los servidores públicos que ocupen los cajones de manera permanente;</w:t>
            </w:r>
          </w:p>
          <w:p w:rsidR="00B22ECB" w:rsidRPr="009E4073" w:rsidRDefault="00B22ECB" w:rsidP="00B22ECB">
            <w:pPr>
              <w:pStyle w:val="Prrafodelista"/>
              <w:numPr>
                <w:ilvl w:val="0"/>
                <w:numId w:val="67"/>
              </w:numPr>
              <w:spacing w:after="0" w:line="240" w:lineRule="auto"/>
              <w:ind w:left="884" w:hanging="459"/>
              <w:jc w:val="both"/>
              <w:rPr>
                <w:rFonts w:ascii="Arial" w:hAnsi="Arial" w:cs="Arial"/>
                <w:b/>
              </w:rPr>
            </w:pPr>
            <w:r>
              <w:rPr>
                <w:rFonts w:ascii="Arial" w:hAnsi="Arial" w:cs="Arial"/>
              </w:rPr>
              <w:t xml:space="preserve">Tarjetón transitorio. Asignado para un vehículo y servidor público </w:t>
            </w:r>
            <w:r w:rsidRPr="009E4073">
              <w:rPr>
                <w:rFonts w:ascii="Arial" w:hAnsi="Arial" w:cs="Arial"/>
              </w:rPr>
              <w:t xml:space="preserve">determinado, para ocupar algún cajón en un lapso de tiempo no mayor a 30 minutos, en función de las diligencias que le sean encomendadas; </w:t>
            </w:r>
          </w:p>
          <w:p w:rsidR="00FB79F4" w:rsidRDefault="00FB79F4" w:rsidP="00FB79F4">
            <w:pPr>
              <w:pStyle w:val="Textoindependiente"/>
              <w:tabs>
                <w:tab w:val="left" w:pos="993"/>
              </w:tabs>
              <w:spacing w:after="0" w:line="240" w:lineRule="auto"/>
              <w:ind w:left="425"/>
              <w:jc w:val="both"/>
              <w:rPr>
                <w:rFonts w:ascii="Arial" w:hAnsi="Arial" w:cs="Arial"/>
              </w:rPr>
            </w:pPr>
          </w:p>
          <w:p w:rsidR="00B22ECB" w:rsidRPr="00322EAC" w:rsidRDefault="00B22ECB" w:rsidP="00FB79F4">
            <w:pPr>
              <w:pStyle w:val="Textoindependiente"/>
              <w:numPr>
                <w:ilvl w:val="0"/>
                <w:numId w:val="22"/>
              </w:numPr>
              <w:tabs>
                <w:tab w:val="left" w:pos="993"/>
              </w:tabs>
              <w:spacing w:after="0" w:line="240" w:lineRule="auto"/>
              <w:jc w:val="both"/>
              <w:rPr>
                <w:rFonts w:ascii="Arial" w:hAnsi="Arial" w:cs="Arial"/>
              </w:rPr>
            </w:pPr>
            <w:r w:rsidRPr="00322EAC">
              <w:rPr>
                <w:rFonts w:ascii="Arial" w:hAnsi="Arial" w:cs="Arial"/>
              </w:rPr>
              <w:t>Los tarjetones contendrán los siguientes campos: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Tipo de tarjetón</w:t>
            </w:r>
          </w:p>
          <w:p w:rsidR="00B22ECB" w:rsidRPr="00D63456" w:rsidRDefault="00B22ECB" w:rsidP="00D63456">
            <w:pPr>
              <w:numPr>
                <w:ilvl w:val="0"/>
                <w:numId w:val="68"/>
              </w:numPr>
              <w:spacing w:after="0" w:line="256" w:lineRule="auto"/>
              <w:ind w:left="1026" w:hanging="317"/>
              <w:jc w:val="both"/>
              <w:rPr>
                <w:rFonts w:ascii="Arial" w:hAnsi="Arial" w:cs="Arial"/>
              </w:rPr>
            </w:pPr>
            <w:r>
              <w:rPr>
                <w:rFonts w:ascii="Arial" w:hAnsi="Arial" w:cs="Arial"/>
              </w:rPr>
              <w:t>Número de cajón</w:t>
            </w:r>
            <w:r w:rsidR="00322EAC">
              <w:rPr>
                <w:rFonts w:ascii="Arial" w:hAnsi="Arial" w:cs="Arial"/>
              </w:rPr>
              <w:t xml:space="preserve"> (aplicable a los tarjetones fijos)</w:t>
            </w:r>
            <w:r>
              <w:rPr>
                <w:rFonts w:ascii="Arial" w:hAnsi="Arial" w:cs="Arial"/>
              </w:rPr>
              <w:t>;</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Nombre de la Dependencia o Entidad; y</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Folio</w:t>
            </w:r>
          </w:p>
          <w:p w:rsidR="00B22ECB" w:rsidRDefault="00B22ECB" w:rsidP="00D30BD1">
            <w:pPr>
              <w:spacing w:after="0" w:line="256" w:lineRule="auto"/>
              <w:ind w:left="709"/>
              <w:jc w:val="both"/>
              <w:rPr>
                <w:rFonts w:ascii="Arial" w:hAnsi="Arial" w:cs="Arial"/>
              </w:rPr>
            </w:pPr>
          </w:p>
          <w:p w:rsidR="00D30BD1" w:rsidRPr="009E4073" w:rsidRDefault="00D30BD1" w:rsidP="00FB79F4">
            <w:pPr>
              <w:pStyle w:val="Textoindependiente"/>
              <w:numPr>
                <w:ilvl w:val="0"/>
                <w:numId w:val="22"/>
              </w:numPr>
              <w:tabs>
                <w:tab w:val="left" w:pos="993"/>
              </w:tabs>
              <w:spacing w:after="0" w:line="240" w:lineRule="auto"/>
              <w:jc w:val="both"/>
              <w:rPr>
                <w:rFonts w:ascii="Arial" w:hAnsi="Arial" w:cs="Arial"/>
              </w:rPr>
            </w:pPr>
            <w:r w:rsidRPr="009E4073">
              <w:rPr>
                <w:rFonts w:ascii="Arial" w:hAnsi="Arial" w:cs="Arial"/>
              </w:rPr>
              <w:t>Los espacios disponibles para el estacionamiento de Jardín de los Palacios serán determinados por la DGAS para ser utilizados mediante el uso de los tarjetones que la propia DGAS asigne a las Dependencias y Entidades, con base en la siguiente clasificación:</w:t>
            </w:r>
          </w:p>
          <w:p w:rsidR="00D30BD1" w:rsidRPr="009E4073" w:rsidRDefault="00D30BD1" w:rsidP="00D30BD1">
            <w:pPr>
              <w:pStyle w:val="Textoindependiente"/>
              <w:tabs>
                <w:tab w:val="left" w:pos="993"/>
              </w:tabs>
              <w:spacing w:after="0" w:line="240" w:lineRule="auto"/>
              <w:jc w:val="both"/>
              <w:rPr>
                <w:rFonts w:ascii="Arial" w:hAnsi="Arial" w:cs="Arial"/>
                <w:lang w:val="es-MX"/>
              </w:rPr>
            </w:pPr>
          </w:p>
          <w:p w:rsidR="00D30BD1" w:rsidRPr="009E4073" w:rsidRDefault="00D30BD1" w:rsidP="00D30BD1">
            <w:pPr>
              <w:numPr>
                <w:ilvl w:val="0"/>
                <w:numId w:val="66"/>
              </w:numPr>
              <w:spacing w:after="160" w:line="256" w:lineRule="auto"/>
              <w:ind w:left="742" w:hanging="317"/>
              <w:jc w:val="both"/>
              <w:rPr>
                <w:rFonts w:ascii="Arial" w:hAnsi="Arial" w:cs="Arial"/>
              </w:rPr>
            </w:pPr>
            <w:r w:rsidRPr="009E4073">
              <w:rPr>
                <w:rFonts w:ascii="Arial" w:hAnsi="Arial" w:cs="Arial"/>
              </w:rPr>
              <w:t>Cajones fijos. Los cajones fijos que establezca la DGAS se asignarán a las Dependencias</w:t>
            </w:r>
            <w:r w:rsidR="009E4073" w:rsidRPr="009E4073">
              <w:rPr>
                <w:rFonts w:ascii="Arial" w:hAnsi="Arial" w:cs="Arial"/>
              </w:rPr>
              <w:t xml:space="preserve"> y E</w:t>
            </w:r>
            <w:r w:rsidRPr="009E4073">
              <w:rPr>
                <w:rFonts w:ascii="Arial" w:hAnsi="Arial" w:cs="Arial"/>
              </w:rPr>
              <w:t>ntidades que se encuentren ubicadas en Palacio de Gobierno y/o dentro del primer cuadro de la ciudad, siempre y cuando no cuenten con estacionamiento propio; y</w:t>
            </w:r>
          </w:p>
          <w:p w:rsidR="00D30BD1" w:rsidRPr="009E4073" w:rsidRDefault="00D30BD1" w:rsidP="00D30BD1">
            <w:pPr>
              <w:numPr>
                <w:ilvl w:val="0"/>
                <w:numId w:val="66"/>
              </w:numPr>
              <w:spacing w:after="160" w:line="256" w:lineRule="auto"/>
              <w:ind w:left="742" w:hanging="317"/>
              <w:jc w:val="both"/>
              <w:rPr>
                <w:rFonts w:ascii="Arial" w:hAnsi="Arial" w:cs="Arial"/>
                <w:b/>
              </w:rPr>
            </w:pPr>
            <w:r w:rsidRPr="009E4073">
              <w:rPr>
                <w:rFonts w:ascii="Arial" w:hAnsi="Arial" w:cs="Arial"/>
              </w:rPr>
              <w:t xml:space="preserve">Cajones transitorios. Los cajones transitorios que establezca la DGAS podrán ser ocupados por las Dependencias y Entidades que cuenten con tarjetón calificado como transitorio, en un lapso de tiempo no mayor a 30 minutos. </w:t>
            </w:r>
          </w:p>
          <w:p w:rsidR="00D30BD1" w:rsidRDefault="00D30BD1" w:rsidP="00D30BD1">
            <w:pPr>
              <w:jc w:val="both"/>
              <w:rPr>
                <w:rFonts w:ascii="Arial" w:hAnsi="Arial" w:cs="Arial"/>
                <w:bCs/>
              </w:rPr>
            </w:pPr>
            <w:r>
              <w:rPr>
                <w:rFonts w:ascii="Arial" w:hAnsi="Arial" w:cs="Arial"/>
              </w:rPr>
              <w:t>Los Responsables Administrativos serán los encargados de determinar los servidores públicos que podrán ocupar un lugar en el estacionamiento</w:t>
            </w:r>
            <w:r>
              <w:rPr>
                <w:rFonts w:ascii="Arial" w:hAnsi="Arial" w:cs="Arial"/>
                <w:bCs/>
              </w:rPr>
              <w:t xml:space="preserve"> </w:t>
            </w:r>
          </w:p>
          <w:p w:rsidR="00B22ECB" w:rsidRPr="009E4073" w:rsidRDefault="00B22ECB" w:rsidP="00FB79F4">
            <w:pPr>
              <w:pStyle w:val="Textoindependiente"/>
              <w:numPr>
                <w:ilvl w:val="0"/>
                <w:numId w:val="22"/>
              </w:numPr>
              <w:tabs>
                <w:tab w:val="left" w:pos="993"/>
              </w:tabs>
              <w:spacing w:after="0" w:line="240" w:lineRule="auto"/>
              <w:jc w:val="both"/>
              <w:rPr>
                <w:rFonts w:ascii="Arial" w:hAnsi="Arial" w:cs="Arial"/>
              </w:rPr>
            </w:pPr>
            <w:r w:rsidRPr="009E4073">
              <w:rPr>
                <w:rFonts w:ascii="Arial" w:hAnsi="Arial" w:cs="Arial"/>
              </w:rPr>
              <w:t>Para el buen uso de los cajones y tarjetones en el estacionamiento de Jardín de los Palacios se deberán observar las disposiciones previamente señaladas, además de lo siguiente:</w:t>
            </w:r>
          </w:p>
          <w:p w:rsidR="00162763" w:rsidRDefault="00162763" w:rsidP="00162763">
            <w:pPr>
              <w:tabs>
                <w:tab w:val="left" w:pos="851"/>
              </w:tabs>
              <w:spacing w:after="0" w:line="256" w:lineRule="auto"/>
              <w:ind w:left="884"/>
              <w:jc w:val="both"/>
              <w:rPr>
                <w:rFonts w:ascii="Arial" w:hAnsi="Arial" w:cs="Arial"/>
              </w:rPr>
            </w:pPr>
          </w:p>
          <w:p w:rsidR="00B22ECB" w:rsidRPr="00C007ED" w:rsidRDefault="00B22ECB" w:rsidP="00B22ECB">
            <w:pPr>
              <w:numPr>
                <w:ilvl w:val="0"/>
                <w:numId w:val="69"/>
              </w:numPr>
              <w:tabs>
                <w:tab w:val="left" w:pos="851"/>
              </w:tabs>
              <w:spacing w:after="0" w:line="256" w:lineRule="auto"/>
              <w:ind w:left="884" w:hanging="459"/>
              <w:jc w:val="both"/>
              <w:rPr>
                <w:rFonts w:ascii="Arial" w:hAnsi="Arial" w:cs="Arial"/>
              </w:rPr>
            </w:pPr>
            <w:r w:rsidRPr="00C007ED">
              <w:rPr>
                <w:rFonts w:ascii="Arial" w:hAnsi="Arial" w:cs="Arial"/>
              </w:rPr>
              <w:t>Portar el tarjetón en el tablero del vehículo o en un lugar visible desde el exterior, durante su estancia en el estacionamiento.</w:t>
            </w:r>
          </w:p>
          <w:p w:rsidR="00B22ECB" w:rsidRPr="00C007ED" w:rsidRDefault="00B22ECB" w:rsidP="00B22ECB">
            <w:pPr>
              <w:numPr>
                <w:ilvl w:val="0"/>
                <w:numId w:val="69"/>
              </w:numPr>
              <w:tabs>
                <w:tab w:val="left" w:pos="851"/>
              </w:tabs>
              <w:spacing w:after="0" w:line="256" w:lineRule="auto"/>
              <w:ind w:left="884" w:hanging="459"/>
              <w:jc w:val="both"/>
              <w:rPr>
                <w:rFonts w:ascii="Arial" w:hAnsi="Arial" w:cs="Arial"/>
              </w:rPr>
            </w:pPr>
            <w:r w:rsidRPr="00C007ED">
              <w:rPr>
                <w:rFonts w:ascii="Arial" w:hAnsi="Arial" w:cs="Arial"/>
              </w:rPr>
              <w:t>Abstenerse de clonar, falsificar o alterar los tarjetones de acceso;</w:t>
            </w:r>
          </w:p>
          <w:p w:rsidR="00B22ECB" w:rsidRPr="00C007ED" w:rsidRDefault="00B22ECB" w:rsidP="00B22ECB">
            <w:pPr>
              <w:numPr>
                <w:ilvl w:val="0"/>
                <w:numId w:val="69"/>
              </w:numPr>
              <w:tabs>
                <w:tab w:val="left" w:pos="851"/>
              </w:tabs>
              <w:spacing w:after="0" w:line="256" w:lineRule="auto"/>
              <w:ind w:left="884" w:hanging="459"/>
              <w:jc w:val="both"/>
              <w:rPr>
                <w:rFonts w:ascii="Arial" w:hAnsi="Arial" w:cs="Arial"/>
              </w:rPr>
            </w:pPr>
            <w:r w:rsidRPr="00C007ED">
              <w:rPr>
                <w:rFonts w:ascii="Arial" w:hAnsi="Arial" w:cs="Arial"/>
              </w:rPr>
              <w:t>Estacionar el vehículo en el lugar que le fue asignado;</w:t>
            </w:r>
          </w:p>
          <w:p w:rsidR="00B22ECB" w:rsidRPr="00C007ED" w:rsidRDefault="00B22ECB" w:rsidP="00B22ECB">
            <w:pPr>
              <w:numPr>
                <w:ilvl w:val="0"/>
                <w:numId w:val="69"/>
              </w:numPr>
              <w:tabs>
                <w:tab w:val="left" w:pos="851"/>
              </w:tabs>
              <w:spacing w:after="0" w:line="256" w:lineRule="auto"/>
              <w:ind w:left="884" w:hanging="459"/>
              <w:jc w:val="both"/>
              <w:rPr>
                <w:rFonts w:ascii="Arial" w:hAnsi="Arial" w:cs="Arial"/>
              </w:rPr>
            </w:pPr>
            <w:r w:rsidRPr="00C007ED">
              <w:rPr>
                <w:rFonts w:ascii="Arial" w:hAnsi="Arial" w:cs="Arial"/>
              </w:rPr>
              <w:t>Dar aviso por escrito a la DGAS cuando se suscite un extravío del tarjetón para la reposición correspondiente, cuyo costo será cubierto por la Dependencia o Entidad de conformidad a lo que establezca la DGAS; y</w:t>
            </w:r>
          </w:p>
          <w:p w:rsidR="00B22ECB" w:rsidRPr="00C007ED" w:rsidRDefault="00B22ECB" w:rsidP="00B22ECB">
            <w:pPr>
              <w:numPr>
                <w:ilvl w:val="0"/>
                <w:numId w:val="69"/>
              </w:numPr>
              <w:tabs>
                <w:tab w:val="left" w:pos="851"/>
              </w:tabs>
              <w:spacing w:after="0" w:line="256" w:lineRule="auto"/>
              <w:ind w:left="884" w:hanging="459"/>
              <w:jc w:val="both"/>
              <w:rPr>
                <w:rFonts w:ascii="Arial" w:hAnsi="Arial" w:cs="Arial"/>
              </w:rPr>
            </w:pPr>
            <w:r w:rsidRPr="00C007ED">
              <w:rPr>
                <w:rFonts w:ascii="Arial" w:hAnsi="Arial" w:cs="Arial"/>
              </w:rPr>
              <w:lastRenderedPageBreak/>
              <w:t>La DGAS podrá solicitar los tarjetones asignados a cada Dependencia o Entidad para su actualización.</w:t>
            </w:r>
          </w:p>
          <w:p w:rsidR="008C7CE3" w:rsidRPr="00B22ECB" w:rsidRDefault="008C7CE3" w:rsidP="008C7CE3">
            <w:pPr>
              <w:pStyle w:val="Textoindependiente"/>
              <w:tabs>
                <w:tab w:val="left" w:pos="993"/>
              </w:tabs>
              <w:spacing w:after="0"/>
              <w:ind w:left="425"/>
              <w:jc w:val="both"/>
              <w:rPr>
                <w:rFonts w:ascii="Arial" w:hAnsi="Arial" w:cs="Arial"/>
              </w:rPr>
            </w:pPr>
          </w:p>
          <w:p w:rsidR="00ED5BB5" w:rsidRPr="00C007ED" w:rsidRDefault="00ED5BB5" w:rsidP="00FB79F4">
            <w:pPr>
              <w:pStyle w:val="Textoindependiente"/>
              <w:numPr>
                <w:ilvl w:val="0"/>
                <w:numId w:val="22"/>
              </w:numPr>
              <w:tabs>
                <w:tab w:val="left" w:pos="993"/>
              </w:tabs>
              <w:spacing w:after="0" w:line="240" w:lineRule="auto"/>
              <w:jc w:val="both"/>
              <w:rPr>
                <w:rFonts w:ascii="Arial" w:hAnsi="Arial" w:cs="Arial"/>
              </w:rPr>
            </w:pPr>
            <w:r w:rsidRPr="00C007ED">
              <w:rPr>
                <w:rFonts w:ascii="Arial" w:hAnsi="Arial" w:cs="Arial"/>
              </w:rPr>
              <w:t>En caso de daños o robo de automóviles o partes del mismo dentro de los estacionamientos</w:t>
            </w:r>
            <w:r w:rsidR="00FB79F4">
              <w:rPr>
                <w:rFonts w:ascii="Arial" w:hAnsi="Arial" w:cs="Arial"/>
              </w:rPr>
              <w:t xml:space="preserve"> </w:t>
            </w:r>
            <w:r w:rsidR="00FB79F4" w:rsidRPr="00C007ED">
              <w:rPr>
                <w:rFonts w:ascii="Arial" w:hAnsi="Arial" w:cs="Arial"/>
              </w:rPr>
              <w:t>de Jardín de los Palacios o de</w:t>
            </w:r>
            <w:r w:rsidR="00FB79F4">
              <w:rPr>
                <w:rFonts w:ascii="Arial" w:hAnsi="Arial" w:cs="Arial"/>
              </w:rPr>
              <w:t xml:space="preserve"> la</w:t>
            </w:r>
            <w:r w:rsidR="00FB79F4" w:rsidRPr="00C007ED">
              <w:rPr>
                <w:rFonts w:ascii="Arial" w:hAnsi="Arial" w:cs="Arial"/>
              </w:rPr>
              <w:t xml:space="preserve"> S</w:t>
            </w:r>
            <w:r w:rsidR="00FB79F4">
              <w:rPr>
                <w:rFonts w:ascii="Arial" w:hAnsi="Arial" w:cs="Arial"/>
              </w:rPr>
              <w:t>ecretaría</w:t>
            </w:r>
            <w:r w:rsidRPr="00C007ED">
              <w:rPr>
                <w:rFonts w:ascii="Arial" w:hAnsi="Arial" w:cs="Arial"/>
              </w:rPr>
              <w:t>, será responsabilidad del personal de vigilancia reportar los hechos a</w:t>
            </w:r>
            <w:r w:rsidR="00FB79F4">
              <w:rPr>
                <w:rFonts w:ascii="Arial" w:hAnsi="Arial" w:cs="Arial"/>
              </w:rPr>
              <w:t xml:space="preserve"> la </w:t>
            </w:r>
            <w:r w:rsidRPr="00C007ED">
              <w:rPr>
                <w:rFonts w:ascii="Arial" w:hAnsi="Arial" w:cs="Arial"/>
              </w:rPr>
              <w:t>DGAS, para que se lleven a cabo las investigaciones correspondientes.</w:t>
            </w:r>
          </w:p>
          <w:p w:rsidR="00ED5BB5" w:rsidRDefault="00ED5BB5" w:rsidP="00ED5BB5">
            <w:pPr>
              <w:tabs>
                <w:tab w:val="left" w:pos="851"/>
              </w:tabs>
              <w:spacing w:after="0" w:line="256" w:lineRule="auto"/>
              <w:jc w:val="both"/>
              <w:rPr>
                <w:rFonts w:ascii="Arial" w:hAnsi="Arial" w:cs="Arial"/>
              </w:rPr>
            </w:pPr>
          </w:p>
          <w:p w:rsidR="008C7CE3" w:rsidRPr="00F65B5B" w:rsidRDefault="008C7CE3" w:rsidP="00F65B5B">
            <w:pPr>
              <w:pStyle w:val="Textoindependiente"/>
              <w:numPr>
                <w:ilvl w:val="0"/>
                <w:numId w:val="22"/>
              </w:numPr>
              <w:tabs>
                <w:tab w:val="left" w:pos="993"/>
              </w:tabs>
              <w:spacing w:after="0" w:line="240" w:lineRule="auto"/>
              <w:jc w:val="both"/>
              <w:rPr>
                <w:rFonts w:ascii="Arial" w:hAnsi="Arial" w:cs="Arial"/>
              </w:rPr>
            </w:pPr>
            <w:r w:rsidRPr="00F65B5B">
              <w:rPr>
                <w:rFonts w:ascii="Arial" w:hAnsi="Arial" w:cs="Arial"/>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VIII</w:t>
            </w: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8C7CE3" w:rsidRPr="00893331" w:rsidRDefault="008C7CE3" w:rsidP="00893331">
            <w:pPr>
              <w:pStyle w:val="Textoindependiente"/>
              <w:numPr>
                <w:ilvl w:val="0"/>
                <w:numId w:val="22"/>
              </w:numPr>
              <w:tabs>
                <w:tab w:val="left" w:pos="993"/>
              </w:tabs>
              <w:spacing w:after="0" w:line="240" w:lineRule="auto"/>
              <w:jc w:val="both"/>
              <w:rPr>
                <w:rFonts w:ascii="Arial" w:hAnsi="Arial" w:cs="Arial"/>
              </w:rPr>
            </w:pPr>
            <w:r w:rsidRPr="00893331">
              <w:rPr>
                <w:rFonts w:ascii="Arial" w:hAnsi="Arial" w:cs="Arial"/>
              </w:rPr>
              <w:t xml:space="preserve">Los servidores públicos de las Dependencias y Entidades que </w:t>
            </w:r>
            <w:r w:rsidRPr="00F65B5B">
              <w:rPr>
                <w:rFonts w:ascii="Arial" w:hAnsi="Arial" w:cs="Arial"/>
              </w:rPr>
              <w:t xml:space="preserve">infrinjan los presentes lineamientos o los procedimientos a los que se hace mención en el presente manual, serán sancionados de conformidad a lo previsto en </w:t>
            </w:r>
            <w:r w:rsidR="00651241" w:rsidRPr="00893331">
              <w:rPr>
                <w:rFonts w:ascii="Arial" w:hAnsi="Arial" w:cs="Arial"/>
              </w:rPr>
              <w:t>Ley de Responsabilidades Administrativas del Estado de Aguascalientes;</w:t>
            </w:r>
            <w:r w:rsidRPr="00F65B5B">
              <w:rPr>
                <w:rFonts w:ascii="Arial" w:hAnsi="Arial" w:cs="Arial"/>
              </w:rPr>
              <w:t xml:space="preserve"> o bien de las disposiciones laborales aplicables a las Dependencias y Entidades, independientemente de la responsabilidad que pudiera incurrir en términos de otra legislación aplicable</w:t>
            </w:r>
            <w:r>
              <w:rPr>
                <w:rFonts w:ascii="Arial" w:hAnsi="Arial" w:cs="Arial"/>
              </w:rPr>
              <w:t>.</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color w:val="auto"/>
                <w:sz w:val="22"/>
                <w:szCs w:val="22"/>
                <w:lang w:val="es-MX"/>
              </w:rPr>
            </w:pPr>
            <w:r>
              <w:rPr>
                <w:rFonts w:ascii="Arial" w:hAnsi="Arial" w:cs="Arial"/>
                <w:color w:val="auto"/>
                <w:sz w:val="22"/>
                <w:szCs w:val="22"/>
                <w:lang w:val="es-MX"/>
              </w:rPr>
              <w:t>CAPÍTULO IX</w:t>
            </w:r>
          </w:p>
          <w:p w:rsidR="008C7CE3" w:rsidRDefault="008C7CE3" w:rsidP="005C1039">
            <w:pPr>
              <w:pStyle w:val="Ttulo1"/>
              <w:spacing w:before="0"/>
              <w:jc w:val="center"/>
              <w:outlineLvl w:val="0"/>
              <w:rPr>
                <w:rFonts w:ascii="Arial" w:hAnsi="Arial" w:cs="Arial"/>
                <w:color w:val="auto"/>
                <w:sz w:val="22"/>
                <w:szCs w:val="22"/>
                <w:lang w:val="es-MX"/>
              </w:rPr>
            </w:pPr>
            <w:r>
              <w:rPr>
                <w:rFonts w:ascii="Arial" w:hAnsi="Arial" w:cs="Arial"/>
                <w:color w:val="auto"/>
                <w:sz w:val="22"/>
                <w:szCs w:val="22"/>
                <w:lang w:val="es-MX"/>
              </w:rPr>
              <w:t>INTERPRETACIÓN</w:t>
            </w:r>
          </w:p>
          <w:p w:rsidR="005C1039" w:rsidRPr="005C1039" w:rsidRDefault="005C1039" w:rsidP="005C1039">
            <w:pPr>
              <w:rPr>
                <w:lang w:val="es-MX"/>
              </w:rPr>
            </w:pPr>
          </w:p>
          <w:p w:rsidR="008C7CE3" w:rsidRPr="00893331" w:rsidRDefault="008C7CE3" w:rsidP="00893331">
            <w:pPr>
              <w:pStyle w:val="Textoindependiente"/>
              <w:numPr>
                <w:ilvl w:val="0"/>
                <w:numId w:val="22"/>
              </w:numPr>
              <w:tabs>
                <w:tab w:val="left" w:pos="993"/>
              </w:tabs>
              <w:spacing w:after="0" w:line="240" w:lineRule="auto"/>
              <w:jc w:val="both"/>
              <w:rPr>
                <w:rFonts w:ascii="Arial" w:hAnsi="Arial" w:cs="Arial"/>
              </w:rPr>
            </w:pPr>
            <w:r w:rsidRPr="00893331">
              <w:rPr>
                <w:rFonts w:ascii="Arial" w:hAnsi="Arial" w:cs="Arial"/>
              </w:rPr>
              <w:t>La DGAS tendrá la facultad de interpretar para efectos administrativos los presentes lineamientos, así como asesorar y resolver las consultas y los casos no previstos en los mismos.</w:t>
            </w:r>
          </w:p>
          <w:p w:rsidR="00455B45" w:rsidRPr="00455B45" w:rsidRDefault="00455B45" w:rsidP="00455B45">
            <w:pPr>
              <w:pStyle w:val="Textoindependiente"/>
              <w:tabs>
                <w:tab w:val="left" w:pos="993"/>
              </w:tabs>
              <w:spacing w:after="0" w:line="240" w:lineRule="auto"/>
              <w:ind w:left="425"/>
              <w:jc w:val="both"/>
              <w:rPr>
                <w:rFonts w:ascii="Arial" w:hAnsi="Arial" w:cs="Arial"/>
                <w:lang w:val="es-MX" w:eastAsia="en-US"/>
              </w:rPr>
            </w:pPr>
          </w:p>
          <w:p w:rsidR="008C7CE3" w:rsidRPr="00273028" w:rsidRDefault="008C7CE3" w:rsidP="00455B45">
            <w:pPr>
              <w:pStyle w:val="Textoindependiente"/>
              <w:tabs>
                <w:tab w:val="left" w:pos="993"/>
              </w:tabs>
              <w:spacing w:after="0" w:line="240" w:lineRule="auto"/>
              <w:jc w:val="both"/>
              <w:rPr>
                <w:rFonts w:ascii="Arial" w:hAnsi="Arial" w:cs="Arial"/>
                <w:bCs/>
              </w:rPr>
            </w:pPr>
          </w:p>
        </w:tc>
      </w:tr>
    </w:tbl>
    <w:p w:rsidR="00B56AA8" w:rsidRPr="00343D8F" w:rsidRDefault="00B56AA8" w:rsidP="005D4E76"/>
    <w:sectPr w:rsidR="00B56AA8" w:rsidRPr="00343D8F" w:rsidSect="008C7CE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83994"/>
    <w:multiLevelType w:val="multilevel"/>
    <w:tmpl w:val="354E78E6"/>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AD6D35"/>
    <w:multiLevelType w:val="multilevel"/>
    <w:tmpl w:val="A5D0B09C"/>
    <w:lvl w:ilvl="0">
      <w:start w:val="12"/>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A6379F"/>
    <w:multiLevelType w:val="multilevel"/>
    <w:tmpl w:val="0696060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B26D7"/>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DC3870"/>
    <w:multiLevelType w:val="multilevel"/>
    <w:tmpl w:val="7F009C92"/>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06231F72"/>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7B195B"/>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09CA2A73"/>
    <w:multiLevelType w:val="multilevel"/>
    <w:tmpl w:val="45AC5144"/>
    <w:lvl w:ilvl="0">
      <w:start w:val="5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A7E47CC"/>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C70A6B"/>
    <w:multiLevelType w:val="multilevel"/>
    <w:tmpl w:val="B60C61B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354A3F"/>
    <w:multiLevelType w:val="multilevel"/>
    <w:tmpl w:val="A366099C"/>
    <w:lvl w:ilvl="0">
      <w:start w:val="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nsid w:val="162F3574"/>
    <w:multiLevelType w:val="multilevel"/>
    <w:tmpl w:val="B73893F2"/>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7610AD"/>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D8310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F0318"/>
    <w:multiLevelType w:val="multilevel"/>
    <w:tmpl w:val="E670E776"/>
    <w:lvl w:ilvl="0">
      <w:start w:val="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F664930"/>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3010DDB"/>
    <w:multiLevelType w:val="multilevel"/>
    <w:tmpl w:val="CEA42442"/>
    <w:lvl w:ilvl="0">
      <w:start w:val="17"/>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
    <w:nsid w:val="25D762BE"/>
    <w:multiLevelType w:val="multilevel"/>
    <w:tmpl w:val="8DE07448"/>
    <w:lvl w:ilvl="0">
      <w:start w:val="3"/>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6B817C6"/>
    <w:multiLevelType w:val="multilevel"/>
    <w:tmpl w:val="AC6C575E"/>
    <w:lvl w:ilvl="0">
      <w:start w:val="4"/>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9F96602"/>
    <w:multiLevelType w:val="multilevel"/>
    <w:tmpl w:val="4CEA2BCE"/>
    <w:lvl w:ilvl="0">
      <w:start w:val="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A1C1DAB"/>
    <w:multiLevelType w:val="hybridMultilevel"/>
    <w:tmpl w:val="BCACA506"/>
    <w:lvl w:ilvl="0" w:tplc="42B8EF78">
      <w:start w:val="2"/>
      <w:numFmt w:val="decimal"/>
      <w:lvlText w:val="%1."/>
      <w:lvlJc w:val="righ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C62644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EA3179"/>
    <w:multiLevelType w:val="multilevel"/>
    <w:tmpl w:val="DF6A6306"/>
    <w:lvl w:ilvl="0">
      <w:start w:val="23"/>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8">
    <w:nsid w:val="2E4B3603"/>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FFD3B7C"/>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27D1E3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31A2DB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3DE118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67192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5">
    <w:nsid w:val="3C012F80"/>
    <w:multiLevelType w:val="multilevel"/>
    <w:tmpl w:val="49E6772C"/>
    <w:lvl w:ilvl="0">
      <w:start w:val="9"/>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C067623"/>
    <w:multiLevelType w:val="multilevel"/>
    <w:tmpl w:val="FCEA305A"/>
    <w:lvl w:ilvl="0">
      <w:start w:val="24"/>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7">
    <w:nsid w:val="3C73386E"/>
    <w:multiLevelType w:val="multilevel"/>
    <w:tmpl w:val="87007B60"/>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38">
    <w:nsid w:val="3D28627C"/>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9">
    <w:nsid w:val="3E377B2D"/>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nsid w:val="41E36C67"/>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444190F"/>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F656A6"/>
    <w:multiLevelType w:val="hybridMultilevel"/>
    <w:tmpl w:val="D750CA02"/>
    <w:lvl w:ilvl="0" w:tplc="966290D4">
      <w:start w:val="3"/>
      <w:numFmt w:val="decimal"/>
      <w:lvlText w:val="%1."/>
      <w:lvlJc w:val="righ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6433B02"/>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4">
    <w:nsid w:val="4F9660E1"/>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0701C94"/>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55085CB1"/>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61A6A62"/>
    <w:multiLevelType w:val="multilevel"/>
    <w:tmpl w:val="FF2023DA"/>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8">
    <w:nsid w:val="585462E8"/>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A152F4C"/>
    <w:multiLevelType w:val="multilevel"/>
    <w:tmpl w:val="69C0888C"/>
    <w:lvl w:ilvl="0">
      <w:start w:val="2"/>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ABA54DF"/>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F3A032E"/>
    <w:multiLevelType w:val="multilevel"/>
    <w:tmpl w:val="D80AB188"/>
    <w:lvl w:ilvl="0">
      <w:start w:val="73"/>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60B12435"/>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2965A96"/>
    <w:multiLevelType w:val="hybridMultilevel"/>
    <w:tmpl w:val="DFB4B384"/>
    <w:lvl w:ilvl="0" w:tplc="F064CBB8">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4">
    <w:nsid w:val="62CA305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33A6C47"/>
    <w:multiLevelType w:val="multilevel"/>
    <w:tmpl w:val="4D948C2A"/>
    <w:lvl w:ilvl="0">
      <w:start w:val="5"/>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42479DA"/>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7">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6FD40D1"/>
    <w:multiLevelType w:val="multilevel"/>
    <w:tmpl w:val="A60242F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7CC426B"/>
    <w:multiLevelType w:val="multilevel"/>
    <w:tmpl w:val="6124F976"/>
    <w:lvl w:ilvl="0">
      <w:start w:val="2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60">
    <w:nsid w:val="68386B55"/>
    <w:multiLevelType w:val="hybridMultilevel"/>
    <w:tmpl w:val="AE569C7A"/>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69040C9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9AE1395"/>
    <w:multiLevelType w:val="multilevel"/>
    <w:tmpl w:val="ECEA69E4"/>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17906FD"/>
    <w:multiLevelType w:val="multilevel"/>
    <w:tmpl w:val="8580203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3263F72"/>
    <w:multiLevelType w:val="multilevel"/>
    <w:tmpl w:val="F1E69E86"/>
    <w:lvl w:ilvl="0">
      <w:start w:val="4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54F2DF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7D786B"/>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A9D2C3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69">
    <w:nsid w:val="7DF16D08"/>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E282334"/>
    <w:multiLevelType w:val="multilevel"/>
    <w:tmpl w:val="33B878B8"/>
    <w:lvl w:ilvl="0">
      <w:start w:val="3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EA975AA"/>
    <w:multiLevelType w:val="multilevel"/>
    <w:tmpl w:val="A0265616"/>
    <w:lvl w:ilvl="0">
      <w:start w:val="12"/>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num w:numId="1">
    <w:abstractNumId w:val="0"/>
  </w:num>
  <w:num w:numId="2">
    <w:abstractNumId w:val="57"/>
  </w:num>
  <w:num w:numId="3">
    <w:abstractNumId w:val="34"/>
  </w:num>
  <w:num w:numId="4">
    <w:abstractNumId w:val="15"/>
  </w:num>
  <w:num w:numId="5">
    <w:abstractNumId w:val="10"/>
  </w:num>
  <w:num w:numId="6">
    <w:abstractNumId w:val="66"/>
  </w:num>
  <w:num w:numId="7">
    <w:abstractNumId w:val="6"/>
  </w:num>
  <w:num w:numId="8">
    <w:abstractNumId w:val="8"/>
  </w:num>
  <w:num w:numId="9">
    <w:abstractNumId w:val="45"/>
  </w:num>
  <w:num w:numId="10">
    <w:abstractNumId w:val="48"/>
  </w:num>
  <w:num w:numId="11">
    <w:abstractNumId w:val="2"/>
  </w:num>
  <w:num w:numId="12">
    <w:abstractNumId w:val="24"/>
  </w:num>
  <w:num w:numId="13">
    <w:abstractNumId w:val="5"/>
  </w:num>
  <w:num w:numId="14">
    <w:abstractNumId w:val="29"/>
  </w:num>
  <w:num w:numId="15">
    <w:abstractNumId w:val="70"/>
  </w:num>
  <w:num w:numId="16">
    <w:abstractNumId w:val="64"/>
  </w:num>
  <w:num w:numId="17">
    <w:abstractNumId w:val="38"/>
  </w:num>
  <w:num w:numId="18">
    <w:abstractNumId w:val="19"/>
  </w:num>
  <w:num w:numId="19">
    <w:abstractNumId w:val="11"/>
  </w:num>
  <w:num w:numId="20">
    <w:abstractNumId w:val="9"/>
  </w:num>
  <w:num w:numId="21">
    <w:abstractNumId w:val="14"/>
  </w:num>
  <w:num w:numId="22">
    <w:abstractNumId w:val="30"/>
  </w:num>
  <w:num w:numId="23">
    <w:abstractNumId w:val="53"/>
  </w:num>
  <w:num w:numId="24">
    <w:abstractNumId w:val="25"/>
  </w:num>
  <w:num w:numId="25">
    <w:abstractNumId w:val="43"/>
  </w:num>
  <w:num w:numId="26">
    <w:abstractNumId w:val="39"/>
  </w:num>
  <w:num w:numId="27">
    <w:abstractNumId w:val="42"/>
  </w:num>
  <w:num w:numId="28">
    <w:abstractNumId w:val="56"/>
  </w:num>
  <w:num w:numId="29">
    <w:abstractNumId w:val="20"/>
  </w:num>
  <w:num w:numId="30">
    <w:abstractNumId w:val="49"/>
  </w:num>
  <w:num w:numId="31">
    <w:abstractNumId w:val="22"/>
  </w:num>
  <w:num w:numId="32">
    <w:abstractNumId w:val="68"/>
  </w:num>
  <w:num w:numId="33">
    <w:abstractNumId w:val="23"/>
  </w:num>
  <w:num w:numId="34">
    <w:abstractNumId w:val="55"/>
  </w:num>
  <w:num w:numId="35">
    <w:abstractNumId w:val="35"/>
  </w:num>
  <w:num w:numId="36">
    <w:abstractNumId w:val="47"/>
  </w:num>
  <w:num w:numId="37">
    <w:abstractNumId w:val="71"/>
  </w:num>
  <w:num w:numId="38">
    <w:abstractNumId w:val="21"/>
  </w:num>
  <w:num w:numId="39">
    <w:abstractNumId w:val="59"/>
  </w:num>
  <w:num w:numId="40">
    <w:abstractNumId w:val="37"/>
  </w:num>
  <w:num w:numId="41">
    <w:abstractNumId w:val="27"/>
  </w:num>
  <w:num w:numId="42">
    <w:abstractNumId w:val="36"/>
  </w:num>
  <w:num w:numId="43">
    <w:abstractNumId w:val="62"/>
  </w:num>
  <w:num w:numId="44">
    <w:abstractNumId w:val="4"/>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7"/>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E3"/>
    <w:rsid w:val="000013F8"/>
    <w:rsid w:val="00013D17"/>
    <w:rsid w:val="0001502C"/>
    <w:rsid w:val="000368D0"/>
    <w:rsid w:val="00044EA6"/>
    <w:rsid w:val="000620C6"/>
    <w:rsid w:val="000964E6"/>
    <w:rsid w:val="000A1352"/>
    <w:rsid w:val="000A1B8E"/>
    <w:rsid w:val="000B729E"/>
    <w:rsid w:val="000C20F6"/>
    <w:rsid w:val="000C3E28"/>
    <w:rsid w:val="0011318F"/>
    <w:rsid w:val="0012290B"/>
    <w:rsid w:val="001375A8"/>
    <w:rsid w:val="001415CC"/>
    <w:rsid w:val="001475F1"/>
    <w:rsid w:val="001557D9"/>
    <w:rsid w:val="00162763"/>
    <w:rsid w:val="00162BBE"/>
    <w:rsid w:val="001D48A3"/>
    <w:rsid w:val="001E2471"/>
    <w:rsid w:val="001E60F5"/>
    <w:rsid w:val="001F2C2A"/>
    <w:rsid w:val="0024641B"/>
    <w:rsid w:val="002845D8"/>
    <w:rsid w:val="002853EC"/>
    <w:rsid w:val="00285F1B"/>
    <w:rsid w:val="00297063"/>
    <w:rsid w:val="002C1C5F"/>
    <w:rsid w:val="002D5EE0"/>
    <w:rsid w:val="002D6096"/>
    <w:rsid w:val="002E3531"/>
    <w:rsid w:val="00300A38"/>
    <w:rsid w:val="003147CB"/>
    <w:rsid w:val="00322EAC"/>
    <w:rsid w:val="00333DC0"/>
    <w:rsid w:val="00343D8F"/>
    <w:rsid w:val="00364D52"/>
    <w:rsid w:val="003667F2"/>
    <w:rsid w:val="0037269C"/>
    <w:rsid w:val="0038236A"/>
    <w:rsid w:val="00394B9B"/>
    <w:rsid w:val="003A2659"/>
    <w:rsid w:val="003A6673"/>
    <w:rsid w:val="003C384A"/>
    <w:rsid w:val="003D2B58"/>
    <w:rsid w:val="003D6802"/>
    <w:rsid w:val="003E3ECB"/>
    <w:rsid w:val="003F32FE"/>
    <w:rsid w:val="004147C7"/>
    <w:rsid w:val="00434DAD"/>
    <w:rsid w:val="00455B45"/>
    <w:rsid w:val="00460399"/>
    <w:rsid w:val="00465906"/>
    <w:rsid w:val="004702A9"/>
    <w:rsid w:val="00472C33"/>
    <w:rsid w:val="00483C98"/>
    <w:rsid w:val="004A3D75"/>
    <w:rsid w:val="004E445C"/>
    <w:rsid w:val="005275BC"/>
    <w:rsid w:val="0057671C"/>
    <w:rsid w:val="00590C5D"/>
    <w:rsid w:val="005C1039"/>
    <w:rsid w:val="005D4E76"/>
    <w:rsid w:val="005E6981"/>
    <w:rsid w:val="006212AB"/>
    <w:rsid w:val="00651241"/>
    <w:rsid w:val="006517B0"/>
    <w:rsid w:val="0068286F"/>
    <w:rsid w:val="006919CD"/>
    <w:rsid w:val="006B6F3A"/>
    <w:rsid w:val="006D088B"/>
    <w:rsid w:val="006E61A6"/>
    <w:rsid w:val="006F377B"/>
    <w:rsid w:val="006F4907"/>
    <w:rsid w:val="007136F5"/>
    <w:rsid w:val="007161C0"/>
    <w:rsid w:val="00725DF4"/>
    <w:rsid w:val="00792211"/>
    <w:rsid w:val="00796C62"/>
    <w:rsid w:val="007A03DC"/>
    <w:rsid w:val="007A337B"/>
    <w:rsid w:val="007C0647"/>
    <w:rsid w:val="007F7F00"/>
    <w:rsid w:val="00802363"/>
    <w:rsid w:val="0083008F"/>
    <w:rsid w:val="008321F6"/>
    <w:rsid w:val="00893331"/>
    <w:rsid w:val="008C7CE3"/>
    <w:rsid w:val="008E7256"/>
    <w:rsid w:val="008F75BA"/>
    <w:rsid w:val="00904423"/>
    <w:rsid w:val="00912D13"/>
    <w:rsid w:val="00932A8C"/>
    <w:rsid w:val="00947CEC"/>
    <w:rsid w:val="00954FD6"/>
    <w:rsid w:val="009A1855"/>
    <w:rsid w:val="009D289E"/>
    <w:rsid w:val="009D4416"/>
    <w:rsid w:val="009D59E2"/>
    <w:rsid w:val="009E4073"/>
    <w:rsid w:val="00A01FF1"/>
    <w:rsid w:val="00A02BCA"/>
    <w:rsid w:val="00A10967"/>
    <w:rsid w:val="00A1618C"/>
    <w:rsid w:val="00A45F85"/>
    <w:rsid w:val="00AB217F"/>
    <w:rsid w:val="00AE1DAE"/>
    <w:rsid w:val="00B04BC2"/>
    <w:rsid w:val="00B1175B"/>
    <w:rsid w:val="00B12291"/>
    <w:rsid w:val="00B132C3"/>
    <w:rsid w:val="00B16EB4"/>
    <w:rsid w:val="00B22ECB"/>
    <w:rsid w:val="00B56AA8"/>
    <w:rsid w:val="00B83548"/>
    <w:rsid w:val="00BB29FC"/>
    <w:rsid w:val="00BC60F4"/>
    <w:rsid w:val="00BE35E0"/>
    <w:rsid w:val="00BF26D4"/>
    <w:rsid w:val="00BF283C"/>
    <w:rsid w:val="00C007ED"/>
    <w:rsid w:val="00C527A5"/>
    <w:rsid w:val="00C52D47"/>
    <w:rsid w:val="00CD2BD5"/>
    <w:rsid w:val="00CD4F13"/>
    <w:rsid w:val="00D01C0D"/>
    <w:rsid w:val="00D243DF"/>
    <w:rsid w:val="00D30BD1"/>
    <w:rsid w:val="00D351ED"/>
    <w:rsid w:val="00D35724"/>
    <w:rsid w:val="00D63456"/>
    <w:rsid w:val="00D76197"/>
    <w:rsid w:val="00DB4184"/>
    <w:rsid w:val="00DF488F"/>
    <w:rsid w:val="00E40547"/>
    <w:rsid w:val="00E90EDB"/>
    <w:rsid w:val="00EA1643"/>
    <w:rsid w:val="00EA5415"/>
    <w:rsid w:val="00EB5AA3"/>
    <w:rsid w:val="00ED42F1"/>
    <w:rsid w:val="00ED5BB5"/>
    <w:rsid w:val="00EF6568"/>
    <w:rsid w:val="00F503EF"/>
    <w:rsid w:val="00F65B5B"/>
    <w:rsid w:val="00F90A04"/>
    <w:rsid w:val="00F95726"/>
    <w:rsid w:val="00FB79F4"/>
    <w:rsid w:val="00FC105D"/>
    <w:rsid w:val="00FC79FD"/>
    <w:rsid w:val="00FD0217"/>
    <w:rsid w:val="00FD51F3"/>
    <w:rsid w:val="00FF64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5830">
      <w:bodyDiv w:val="1"/>
      <w:marLeft w:val="0"/>
      <w:marRight w:val="0"/>
      <w:marTop w:val="0"/>
      <w:marBottom w:val="0"/>
      <w:divBdr>
        <w:top w:val="none" w:sz="0" w:space="0" w:color="auto"/>
        <w:left w:val="none" w:sz="0" w:space="0" w:color="auto"/>
        <w:bottom w:val="none" w:sz="0" w:space="0" w:color="auto"/>
        <w:right w:val="none" w:sz="0" w:space="0" w:color="auto"/>
      </w:divBdr>
    </w:div>
    <w:div w:id="999119248">
      <w:bodyDiv w:val="1"/>
      <w:marLeft w:val="0"/>
      <w:marRight w:val="0"/>
      <w:marTop w:val="0"/>
      <w:marBottom w:val="0"/>
      <w:divBdr>
        <w:top w:val="none" w:sz="0" w:space="0" w:color="auto"/>
        <w:left w:val="none" w:sz="0" w:space="0" w:color="auto"/>
        <w:bottom w:val="none" w:sz="0" w:space="0" w:color="auto"/>
        <w:right w:val="none" w:sz="0" w:space="0" w:color="auto"/>
      </w:divBdr>
    </w:div>
    <w:div w:id="1271888211">
      <w:bodyDiv w:val="1"/>
      <w:marLeft w:val="0"/>
      <w:marRight w:val="0"/>
      <w:marTop w:val="0"/>
      <w:marBottom w:val="0"/>
      <w:divBdr>
        <w:top w:val="none" w:sz="0" w:space="0" w:color="auto"/>
        <w:left w:val="none" w:sz="0" w:space="0" w:color="auto"/>
        <w:bottom w:val="none" w:sz="0" w:space="0" w:color="auto"/>
        <w:right w:val="none" w:sz="0" w:space="0" w:color="auto"/>
      </w:divBdr>
    </w:div>
    <w:div w:id="1669166367">
      <w:bodyDiv w:val="1"/>
      <w:marLeft w:val="0"/>
      <w:marRight w:val="0"/>
      <w:marTop w:val="0"/>
      <w:marBottom w:val="0"/>
      <w:divBdr>
        <w:top w:val="none" w:sz="0" w:space="0" w:color="auto"/>
        <w:left w:val="none" w:sz="0" w:space="0" w:color="auto"/>
        <w:bottom w:val="none" w:sz="0" w:space="0" w:color="auto"/>
        <w:right w:val="none" w:sz="0" w:space="0" w:color="auto"/>
      </w:divBdr>
    </w:div>
    <w:div w:id="21292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26</Pages>
  <Words>8525</Words>
  <Characters>46889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Andrea Medina Herrera (SAE, Servicio Social Administrativo)</dc:creator>
  <cp:lastModifiedBy>roberto.hernandez</cp:lastModifiedBy>
  <cp:revision>9</cp:revision>
  <dcterms:created xsi:type="dcterms:W3CDTF">2018-06-26T17:09:00Z</dcterms:created>
  <dcterms:modified xsi:type="dcterms:W3CDTF">2018-06-26T17:40:00Z</dcterms:modified>
</cp:coreProperties>
</file>